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39" w:rsidRPr="006F5039" w:rsidRDefault="006F5039" w:rsidP="006F5039">
      <w:pPr>
        <w:pStyle w:val="a3"/>
        <w:spacing w:before="67"/>
        <w:ind w:right="2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 к Приказу № 103 от 17.03.2020 года</w:t>
      </w:r>
      <w:proofErr w:type="gramStart"/>
      <w:r>
        <w:rPr>
          <w:b/>
          <w:sz w:val="22"/>
          <w:szCs w:val="22"/>
        </w:rPr>
        <w:t xml:space="preserve"> О</w:t>
      </w:r>
      <w:proofErr w:type="gramEnd"/>
      <w:r>
        <w:rPr>
          <w:b/>
          <w:sz w:val="22"/>
          <w:szCs w:val="22"/>
        </w:rPr>
        <w:t>б утверждении временного порядка сопровождения реализации общеобразовательных программ начального общего, основного общего, среднего общего образования, реализации программ среднего профессионального образования и дополнительных общеобразовательных программ  с применением электронного обучения и дистанционных образовательных технологий»</w:t>
      </w:r>
    </w:p>
    <w:p w:rsidR="00922FFC" w:rsidRPr="00FC43B0" w:rsidRDefault="00FC43B0" w:rsidP="00FC43B0">
      <w:pPr>
        <w:pStyle w:val="a3"/>
        <w:spacing w:before="67"/>
        <w:ind w:right="223"/>
        <w:jc w:val="center"/>
        <w:rPr>
          <w:b/>
          <w:sz w:val="24"/>
          <w:szCs w:val="24"/>
        </w:rPr>
      </w:pPr>
      <w:r w:rsidRPr="00FC43B0">
        <w:rPr>
          <w:b/>
          <w:sz w:val="24"/>
          <w:szCs w:val="24"/>
        </w:rPr>
        <w:t>МЕТОДИЧЕСКИЕ МАТЕРИАЛЫ</w:t>
      </w:r>
    </w:p>
    <w:p w:rsidR="00922FFC" w:rsidRPr="00FC43B0" w:rsidRDefault="00FC43B0">
      <w:pPr>
        <w:ind w:left="993" w:right="993" w:firstLine="451"/>
        <w:rPr>
          <w:b/>
          <w:sz w:val="24"/>
          <w:szCs w:val="24"/>
        </w:rPr>
      </w:pPr>
      <w:r w:rsidRPr="00FC43B0">
        <w:rPr>
          <w:b/>
          <w:sz w:val="24"/>
          <w:szCs w:val="24"/>
        </w:rPr>
        <w:t xml:space="preserve">ПО ИСПОЛЬЗОВАНИЮ ЭЛЕКТРОННОГО ОБУЧЕНИЯ И ДИСТАНЦИОННЫХ ОБРАЗОВАТЕЛЬНЫХ ТЕХНОЛОГИЙ </w:t>
      </w:r>
      <w:proofErr w:type="gramStart"/>
      <w:r w:rsidRPr="00FC43B0">
        <w:rPr>
          <w:b/>
          <w:sz w:val="24"/>
          <w:szCs w:val="24"/>
        </w:rPr>
        <w:t>ДЛЯ</w:t>
      </w:r>
      <w:proofErr w:type="gramEnd"/>
    </w:p>
    <w:p w:rsidR="00922FFC" w:rsidRPr="00FC43B0" w:rsidRDefault="00FC43B0">
      <w:pPr>
        <w:spacing w:line="321" w:lineRule="exact"/>
        <w:ind w:left="313" w:right="328"/>
        <w:jc w:val="center"/>
        <w:rPr>
          <w:b/>
          <w:sz w:val="24"/>
          <w:szCs w:val="24"/>
        </w:rPr>
      </w:pPr>
      <w:r w:rsidRPr="00FC43B0">
        <w:rPr>
          <w:b/>
          <w:sz w:val="24"/>
          <w:szCs w:val="24"/>
        </w:rPr>
        <w:t>ПЕДАГОГИЧЕСКИХ И АДМИНИСТРАТИВНЫХ РАБОТНИКОВ Г</w:t>
      </w:r>
      <w:r w:rsidR="007848D2" w:rsidRPr="00FC43B0">
        <w:rPr>
          <w:b/>
          <w:sz w:val="24"/>
          <w:szCs w:val="24"/>
        </w:rPr>
        <w:t>БПОУ Р</w:t>
      </w:r>
      <w:r w:rsidRPr="00FC43B0">
        <w:rPr>
          <w:b/>
          <w:sz w:val="24"/>
          <w:szCs w:val="24"/>
        </w:rPr>
        <w:t>О</w:t>
      </w:r>
    </w:p>
    <w:p w:rsidR="00922FFC" w:rsidRPr="00FC43B0" w:rsidRDefault="007848D2">
      <w:pPr>
        <w:ind w:left="313" w:right="327"/>
        <w:jc w:val="center"/>
        <w:rPr>
          <w:b/>
          <w:sz w:val="24"/>
          <w:szCs w:val="24"/>
        </w:rPr>
      </w:pPr>
      <w:r w:rsidRPr="00FC43B0">
        <w:rPr>
          <w:b/>
          <w:sz w:val="24"/>
          <w:szCs w:val="24"/>
        </w:rPr>
        <w:t>«ОАТТ</w:t>
      </w:r>
      <w:r w:rsidR="00FC43B0" w:rsidRPr="00FC43B0">
        <w:rPr>
          <w:b/>
          <w:sz w:val="24"/>
          <w:szCs w:val="24"/>
        </w:rPr>
        <w:t>», ОТВЕТСТВЕННЫХ ЗА ОРГАНИЗАЦИЮ УЧЕБНОЙ ДЕЯТЕЛЬНОСТИ</w:t>
      </w:r>
    </w:p>
    <w:p w:rsidR="00922FFC" w:rsidRPr="00FC43B0" w:rsidRDefault="00922FFC">
      <w:pPr>
        <w:pStyle w:val="a3"/>
        <w:spacing w:before="10"/>
        <w:rPr>
          <w:b/>
          <w:sz w:val="24"/>
          <w:szCs w:val="24"/>
        </w:rPr>
      </w:pPr>
    </w:p>
    <w:p w:rsidR="00922FFC" w:rsidRDefault="00FC43B0">
      <w:pPr>
        <w:pStyle w:val="a4"/>
        <w:numPr>
          <w:ilvl w:val="0"/>
          <w:numId w:val="5"/>
        </w:numPr>
        <w:tabs>
          <w:tab w:val="left" w:pos="587"/>
        </w:tabs>
        <w:spacing w:line="256" w:lineRule="auto"/>
        <w:ind w:right="318" w:hanging="299"/>
        <w:jc w:val="left"/>
        <w:rPr>
          <w:b/>
          <w:sz w:val="28"/>
        </w:rPr>
      </w:pPr>
      <w:proofErr w:type="gramStart"/>
      <w:r>
        <w:rPr>
          <w:b/>
          <w:sz w:val="28"/>
        </w:rPr>
        <w:t>Разработка и размещение учебных материалов для обучающихся в процессе реализации образовательного процесса с использованием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дистанционных</w:t>
      </w:r>
      <w:proofErr w:type="gramEnd"/>
    </w:p>
    <w:p w:rsidR="00922FFC" w:rsidRDefault="00FC43B0">
      <w:pPr>
        <w:spacing w:before="5"/>
        <w:ind w:left="4591"/>
        <w:rPr>
          <w:b/>
          <w:sz w:val="28"/>
        </w:rPr>
      </w:pPr>
      <w:r>
        <w:rPr>
          <w:b/>
          <w:sz w:val="28"/>
        </w:rPr>
        <w:t>технологий</w:t>
      </w:r>
    </w:p>
    <w:p w:rsidR="00922FFC" w:rsidRDefault="00FC43B0">
      <w:pPr>
        <w:pStyle w:val="a4"/>
        <w:numPr>
          <w:ilvl w:val="1"/>
          <w:numId w:val="4"/>
        </w:numPr>
        <w:tabs>
          <w:tab w:val="left" w:pos="706"/>
        </w:tabs>
        <w:spacing w:before="182"/>
        <w:ind w:hanging="494"/>
        <w:rPr>
          <w:sz w:val="28"/>
        </w:rPr>
      </w:pPr>
      <w:r>
        <w:rPr>
          <w:sz w:val="28"/>
        </w:rPr>
        <w:t>Требования к задани</w:t>
      </w:r>
      <w:r w:rsidR="007848D2">
        <w:rPr>
          <w:sz w:val="28"/>
        </w:rPr>
        <w:t xml:space="preserve">ям, размещаемым на сайт техникума </w:t>
      </w:r>
      <w:r>
        <w:rPr>
          <w:sz w:val="28"/>
        </w:rPr>
        <w:t xml:space="preserve"> 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разделе</w:t>
      </w:r>
    </w:p>
    <w:p w:rsidR="00922FFC" w:rsidRDefault="00C03ADA">
      <w:pPr>
        <w:pStyle w:val="a3"/>
        <w:spacing w:before="24"/>
        <w:ind w:left="212"/>
      </w:pPr>
      <w:hyperlink r:id="rId5">
        <w:r w:rsidR="00FC43B0">
          <w:rPr>
            <w:color w:val="0000FF"/>
            <w:spacing w:val="-71"/>
            <w:u w:val="single" w:color="0000FF"/>
          </w:rPr>
          <w:t xml:space="preserve"> </w:t>
        </w:r>
        <w:r w:rsidR="00FC43B0">
          <w:rPr>
            <w:color w:val="0000FF"/>
            <w:u w:val="single" w:color="0000FF"/>
          </w:rPr>
          <w:t>«Дистанционное обучение»:</w:t>
        </w:r>
      </w:hyperlink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before="186"/>
        <w:ind w:hanging="287"/>
        <w:jc w:val="both"/>
        <w:rPr>
          <w:sz w:val="28"/>
        </w:rPr>
      </w:pPr>
      <w:r>
        <w:rPr>
          <w:sz w:val="28"/>
        </w:rPr>
        <w:t>Текст задания должен быть читаемым. Допустимо использовать шрифт от 14</w:t>
      </w:r>
      <w:r>
        <w:rPr>
          <w:spacing w:val="-18"/>
          <w:sz w:val="28"/>
        </w:rPr>
        <w:t xml:space="preserve"> </w:t>
      </w:r>
      <w:r>
        <w:rPr>
          <w:sz w:val="28"/>
        </w:rPr>
        <w:t>пт.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before="26" w:line="259" w:lineRule="auto"/>
        <w:ind w:right="228"/>
        <w:jc w:val="both"/>
        <w:rPr>
          <w:sz w:val="28"/>
        </w:rPr>
      </w:pPr>
      <w:r>
        <w:rPr>
          <w:sz w:val="28"/>
        </w:rPr>
        <w:t>Изображения, включаемые в текст задания, должны быть пропорциональными, четкими. Для получения хорошего качества изображений используйте сканер, функции обрезки и настройки контраста изображения в MS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line="259" w:lineRule="auto"/>
        <w:ind w:right="230"/>
        <w:jc w:val="both"/>
        <w:rPr>
          <w:sz w:val="28"/>
        </w:rPr>
      </w:pPr>
      <w:r>
        <w:rPr>
          <w:sz w:val="28"/>
        </w:rPr>
        <w:t>Приветствуется наличие текстовых гиперссылок на ресурсы (тестирование, видео, аудио, учебную книгу, образовательный портал, дополнительные материалы).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line="259" w:lineRule="auto"/>
        <w:ind w:right="232"/>
        <w:jc w:val="both"/>
        <w:rPr>
          <w:sz w:val="28"/>
        </w:rPr>
      </w:pPr>
      <w:r>
        <w:rPr>
          <w:sz w:val="28"/>
        </w:rPr>
        <w:t>При указании ссылки на информационный источник, обязательно наличие комментария по работе с 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line="259" w:lineRule="auto"/>
        <w:ind w:right="231"/>
        <w:jc w:val="both"/>
        <w:rPr>
          <w:sz w:val="28"/>
        </w:rPr>
      </w:pPr>
      <w:r>
        <w:rPr>
          <w:sz w:val="28"/>
        </w:rPr>
        <w:t>После вставки ссылки в текст задания следует проверить ее активность и переход на нужный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line="259" w:lineRule="auto"/>
        <w:ind w:right="232"/>
        <w:jc w:val="both"/>
        <w:rPr>
          <w:sz w:val="28"/>
        </w:rPr>
      </w:pPr>
      <w:r>
        <w:rPr>
          <w:sz w:val="28"/>
        </w:rPr>
        <w:t>Избегайте ссылок на ресурсы, содержащие рекламу, непроверенные источники информации.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line="259" w:lineRule="auto"/>
        <w:ind w:right="225"/>
        <w:jc w:val="both"/>
        <w:rPr>
          <w:sz w:val="28"/>
        </w:rPr>
      </w:pPr>
      <w:r>
        <w:rPr>
          <w:sz w:val="28"/>
        </w:rPr>
        <w:t>Недопустимо использование общих ссылок, ссылок требующих дополнительного программного обеспечения для просмотра (например:</w:t>
      </w:r>
      <w:hyperlink r:id="rId6">
        <w:r>
          <w:rPr>
            <w:color w:val="0000FF"/>
            <w:sz w:val="28"/>
            <w:u w:val="single" w:color="0000FF"/>
          </w:rPr>
          <w:t xml:space="preserve"> http://fcior.edu.ru/</w:t>
        </w:r>
      </w:hyperlink>
      <w:r>
        <w:rPr>
          <w:sz w:val="28"/>
        </w:rPr>
        <w:t>). Ссылки должны указывать максимально подробный и конкретный путь к нужной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line="259" w:lineRule="auto"/>
        <w:ind w:right="224"/>
        <w:jc w:val="both"/>
        <w:rPr>
          <w:sz w:val="28"/>
        </w:rPr>
      </w:pPr>
      <w:r>
        <w:rPr>
          <w:sz w:val="28"/>
        </w:rPr>
        <w:t>Рекомендуется использовать разнообразные формы представления материала, разноплановые задания. Используйте творческий подход при формировании заданий.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line="259" w:lineRule="auto"/>
        <w:ind w:right="223"/>
        <w:jc w:val="both"/>
        <w:rPr>
          <w:sz w:val="28"/>
        </w:rPr>
      </w:pPr>
      <w:r>
        <w:rPr>
          <w:sz w:val="28"/>
        </w:rPr>
        <w:t xml:space="preserve">Лист задания должен содержать не только требования для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но и представлять собой план занятия, включающий теорию и практику, обязательные контрольные вопросы 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line="256" w:lineRule="auto"/>
        <w:ind w:right="228"/>
        <w:jc w:val="both"/>
        <w:rPr>
          <w:sz w:val="28"/>
        </w:rPr>
      </w:pPr>
      <w:r>
        <w:rPr>
          <w:sz w:val="28"/>
        </w:rPr>
        <w:t xml:space="preserve">Задание в формате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необходимо предоставлять для размещения на сайте </w:t>
      </w:r>
      <w:r w:rsidR="007848D2">
        <w:rPr>
          <w:sz w:val="28"/>
        </w:rPr>
        <w:t xml:space="preserve"> техникума </w:t>
      </w:r>
      <w:r>
        <w:rPr>
          <w:sz w:val="28"/>
        </w:rPr>
        <w:t xml:space="preserve"> за день или до 10.00 даты занятия в соответствии с</w:t>
      </w:r>
      <w:r>
        <w:rPr>
          <w:spacing w:val="58"/>
          <w:sz w:val="28"/>
        </w:rPr>
        <w:t xml:space="preserve"> </w:t>
      </w:r>
      <w:r>
        <w:rPr>
          <w:sz w:val="28"/>
        </w:rPr>
        <w:t>расписанием.</w:t>
      </w:r>
    </w:p>
    <w:p w:rsidR="00922FFC" w:rsidRDefault="00922FFC">
      <w:pPr>
        <w:spacing w:line="256" w:lineRule="auto"/>
        <w:jc w:val="both"/>
        <w:rPr>
          <w:sz w:val="28"/>
        </w:rPr>
        <w:sectPr w:rsidR="00922FFC">
          <w:type w:val="continuous"/>
          <w:pgSz w:w="11910" w:h="16840"/>
          <w:pgMar w:top="1040" w:right="340" w:bottom="280" w:left="920" w:header="720" w:footer="720" w:gutter="0"/>
          <w:cols w:space="720"/>
        </w:sectPr>
      </w:pP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before="65"/>
        <w:ind w:hanging="287"/>
        <w:rPr>
          <w:sz w:val="28"/>
        </w:rPr>
      </w:pPr>
      <w:r>
        <w:rPr>
          <w:sz w:val="28"/>
        </w:rPr>
        <w:lastRenderedPageBreak/>
        <w:t>Текст задания должен быть представлен 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файлом.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before="26" w:line="259" w:lineRule="auto"/>
        <w:ind w:right="232"/>
        <w:rPr>
          <w:sz w:val="28"/>
        </w:rPr>
      </w:pPr>
      <w:r>
        <w:rPr>
          <w:sz w:val="28"/>
        </w:rPr>
        <w:t>В задании обязательно указывать вид работы студента с данным материалом и 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</w:tabs>
        <w:spacing w:before="1" w:line="259" w:lineRule="auto"/>
        <w:ind w:right="230"/>
        <w:rPr>
          <w:sz w:val="28"/>
        </w:rPr>
      </w:pPr>
      <w:r>
        <w:rPr>
          <w:sz w:val="28"/>
        </w:rPr>
        <w:t>Сам файл с заданием должен быть назван: дата (даты), группа, дисциплина, фамилия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641"/>
          <w:tab w:val="left" w:pos="1364"/>
          <w:tab w:val="left" w:pos="3406"/>
          <w:tab w:val="left" w:pos="5140"/>
          <w:tab w:val="left" w:pos="5500"/>
          <w:tab w:val="left" w:pos="7512"/>
          <w:tab w:val="left" w:pos="8670"/>
          <w:tab w:val="left" w:pos="10288"/>
        </w:tabs>
        <w:spacing w:line="259" w:lineRule="auto"/>
        <w:ind w:right="223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возникновении</w:t>
      </w:r>
      <w:r>
        <w:rPr>
          <w:sz w:val="28"/>
        </w:rPr>
        <w:tab/>
        <w:t>затруднений</w:t>
      </w:r>
      <w:r>
        <w:rPr>
          <w:sz w:val="28"/>
        </w:rPr>
        <w:tab/>
        <w:t>в</w:t>
      </w:r>
      <w:r>
        <w:rPr>
          <w:sz w:val="28"/>
        </w:rPr>
        <w:tab/>
        <w:t>формировании</w:t>
      </w:r>
      <w:r>
        <w:rPr>
          <w:sz w:val="28"/>
        </w:rPr>
        <w:tab/>
        <w:t>задания</w:t>
      </w:r>
      <w:r>
        <w:rPr>
          <w:sz w:val="28"/>
        </w:rPr>
        <w:tab/>
        <w:t>обращаться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 xml:space="preserve">методический </w:t>
      </w:r>
      <w:r w:rsidR="007848D2">
        <w:rPr>
          <w:sz w:val="28"/>
        </w:rPr>
        <w:t>центр техникума</w:t>
      </w:r>
      <w:r>
        <w:rPr>
          <w:sz w:val="28"/>
        </w:rPr>
        <w:t>.</w:t>
      </w:r>
    </w:p>
    <w:p w:rsidR="00922FFC" w:rsidRDefault="00FC43B0">
      <w:pPr>
        <w:pStyle w:val="a4"/>
        <w:numPr>
          <w:ilvl w:val="1"/>
          <w:numId w:val="4"/>
        </w:numPr>
        <w:tabs>
          <w:tab w:val="left" w:pos="748"/>
        </w:tabs>
        <w:spacing w:line="259" w:lineRule="auto"/>
        <w:ind w:left="212" w:right="226" w:firstLine="0"/>
        <w:jc w:val="both"/>
        <w:rPr>
          <w:sz w:val="28"/>
        </w:rPr>
      </w:pPr>
      <w:r>
        <w:rPr>
          <w:sz w:val="28"/>
        </w:rPr>
        <w:t xml:space="preserve">Рекомендации педагогам по использованию </w:t>
      </w:r>
      <w:proofErr w:type="spellStart"/>
      <w:r>
        <w:rPr>
          <w:sz w:val="28"/>
        </w:rPr>
        <w:t>онлайн-сервисов</w:t>
      </w:r>
      <w:proofErr w:type="spellEnd"/>
      <w:r>
        <w:rPr>
          <w:sz w:val="28"/>
        </w:rPr>
        <w:t xml:space="preserve"> для организации обучения с использованием электронного обучения и дистанционных образовательных технологий: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934"/>
        </w:tabs>
        <w:spacing w:before="158" w:line="259" w:lineRule="auto"/>
        <w:ind w:left="933" w:right="225" w:hanging="360"/>
        <w:jc w:val="both"/>
        <w:rPr>
          <w:sz w:val="28"/>
        </w:rPr>
      </w:pPr>
      <w:r>
        <w:rPr>
          <w:sz w:val="28"/>
        </w:rPr>
        <w:t>Рассмотрите возможности облачных хранилищ (</w:t>
      </w:r>
      <w:proofErr w:type="spellStart"/>
      <w:r>
        <w:rPr>
          <w:sz w:val="28"/>
        </w:rPr>
        <w:t>гугл</w:t>
      </w:r>
      <w:proofErr w:type="spellEnd"/>
      <w:r>
        <w:rPr>
          <w:sz w:val="28"/>
        </w:rPr>
        <w:t xml:space="preserve"> диск, </w:t>
      </w:r>
      <w:proofErr w:type="spellStart"/>
      <w:r>
        <w:rPr>
          <w:sz w:val="28"/>
        </w:rPr>
        <w:t>яндекс</w:t>
      </w:r>
      <w:proofErr w:type="spellEnd"/>
      <w:r>
        <w:rPr>
          <w:sz w:val="28"/>
        </w:rPr>
        <w:t xml:space="preserve"> диск, </w:t>
      </w:r>
      <w:proofErr w:type="spellStart"/>
      <w:r>
        <w:rPr>
          <w:sz w:val="28"/>
        </w:rPr>
        <w:t>мэйл</w:t>
      </w:r>
      <w:proofErr w:type="spellEnd"/>
      <w:r>
        <w:rPr>
          <w:sz w:val="28"/>
        </w:rPr>
        <w:t xml:space="preserve"> облако) для размещения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материалов:</w:t>
      </w:r>
    </w:p>
    <w:p w:rsidR="00922FFC" w:rsidRDefault="00C03ADA">
      <w:pPr>
        <w:pStyle w:val="a4"/>
        <w:numPr>
          <w:ilvl w:val="3"/>
          <w:numId w:val="4"/>
        </w:numPr>
        <w:tabs>
          <w:tab w:val="left" w:pos="1654"/>
        </w:tabs>
        <w:spacing w:line="321" w:lineRule="exact"/>
        <w:ind w:hanging="361"/>
        <w:rPr>
          <w:sz w:val="28"/>
        </w:rPr>
      </w:pPr>
      <w:hyperlink r:id="rId7">
        <w:r w:rsidR="00FC43B0">
          <w:rPr>
            <w:color w:val="0000FF"/>
            <w:spacing w:val="-71"/>
            <w:sz w:val="28"/>
            <w:u w:val="single" w:color="0000FF"/>
          </w:rPr>
          <w:t xml:space="preserve"> </w:t>
        </w:r>
        <w:r w:rsidR="00FC43B0">
          <w:rPr>
            <w:color w:val="0000FF"/>
            <w:sz w:val="28"/>
            <w:u w:val="single" w:color="0000FF"/>
          </w:rPr>
          <w:t>инструкция «Создание электронной</w:t>
        </w:r>
        <w:r w:rsidR="00FC43B0">
          <w:rPr>
            <w:color w:val="0000FF"/>
            <w:spacing w:val="-1"/>
            <w:sz w:val="28"/>
            <w:u w:val="single" w:color="0000FF"/>
          </w:rPr>
          <w:t xml:space="preserve"> </w:t>
        </w:r>
        <w:r w:rsidR="00FC43B0">
          <w:rPr>
            <w:color w:val="0000FF"/>
            <w:sz w:val="28"/>
            <w:u w:val="single" w:color="0000FF"/>
          </w:rPr>
          <w:t>почты»;</w:t>
        </w:r>
      </w:hyperlink>
    </w:p>
    <w:p w:rsidR="00922FFC" w:rsidRDefault="00C03ADA">
      <w:pPr>
        <w:pStyle w:val="a4"/>
        <w:numPr>
          <w:ilvl w:val="3"/>
          <w:numId w:val="4"/>
        </w:numPr>
        <w:tabs>
          <w:tab w:val="left" w:pos="1654"/>
        </w:tabs>
        <w:spacing w:before="26" w:line="259" w:lineRule="auto"/>
        <w:ind w:right="225"/>
        <w:rPr>
          <w:sz w:val="28"/>
        </w:rPr>
      </w:pPr>
      <w:hyperlink r:id="rId8">
        <w:r w:rsidR="00FC43B0">
          <w:rPr>
            <w:color w:val="0000FF"/>
            <w:spacing w:val="-71"/>
            <w:sz w:val="28"/>
            <w:u w:val="single" w:color="0000FF"/>
          </w:rPr>
          <w:t xml:space="preserve"> </w:t>
        </w:r>
        <w:r w:rsidR="00FC43B0">
          <w:rPr>
            <w:color w:val="0000FF"/>
            <w:sz w:val="28"/>
            <w:u w:val="single" w:color="0000FF"/>
          </w:rPr>
          <w:t>методические рекомендации «Хранение данных в облаке на примере</w:t>
        </w:r>
      </w:hyperlink>
      <w:hyperlink r:id="rId9">
        <w:r w:rsidR="00FC43B0">
          <w:rPr>
            <w:color w:val="0000FF"/>
            <w:sz w:val="28"/>
            <w:u w:val="single" w:color="0000FF"/>
          </w:rPr>
          <w:t xml:space="preserve"> </w:t>
        </w:r>
        <w:proofErr w:type="spellStart"/>
        <w:r w:rsidR="00FC43B0">
          <w:rPr>
            <w:color w:val="0000FF"/>
            <w:sz w:val="28"/>
            <w:u w:val="single" w:color="0000FF"/>
          </w:rPr>
          <w:t>GoogleDrive</w:t>
        </w:r>
        <w:proofErr w:type="spellEnd"/>
        <w:r w:rsidR="00FC43B0">
          <w:rPr>
            <w:color w:val="0000FF"/>
            <w:sz w:val="28"/>
            <w:u w:val="single" w:color="0000FF"/>
          </w:rPr>
          <w:t>»;</w:t>
        </w:r>
      </w:hyperlink>
    </w:p>
    <w:p w:rsidR="00922FFC" w:rsidRDefault="00C03ADA">
      <w:pPr>
        <w:pStyle w:val="a4"/>
        <w:numPr>
          <w:ilvl w:val="3"/>
          <w:numId w:val="4"/>
        </w:numPr>
        <w:tabs>
          <w:tab w:val="left" w:pos="1654"/>
        </w:tabs>
        <w:ind w:hanging="361"/>
        <w:rPr>
          <w:sz w:val="28"/>
        </w:rPr>
      </w:pPr>
      <w:hyperlink r:id="rId10">
        <w:r w:rsidR="00FC43B0">
          <w:rPr>
            <w:color w:val="0000FF"/>
            <w:spacing w:val="-71"/>
            <w:sz w:val="28"/>
            <w:u w:val="single" w:color="0000FF"/>
          </w:rPr>
          <w:t xml:space="preserve"> </w:t>
        </w:r>
        <w:r w:rsidR="00FC43B0">
          <w:rPr>
            <w:color w:val="0000FF"/>
            <w:sz w:val="28"/>
            <w:u w:val="single" w:color="0000FF"/>
          </w:rPr>
          <w:t xml:space="preserve">инструкция по работе с сервисом </w:t>
        </w:r>
        <w:proofErr w:type="spellStart"/>
        <w:r w:rsidR="00FC43B0">
          <w:rPr>
            <w:color w:val="0000FF"/>
            <w:sz w:val="28"/>
            <w:u w:val="single" w:color="0000FF"/>
          </w:rPr>
          <w:t>Google</w:t>
        </w:r>
        <w:proofErr w:type="spellEnd"/>
        <w:r w:rsidR="00FC43B0">
          <w:rPr>
            <w:color w:val="0000FF"/>
            <w:sz w:val="28"/>
            <w:u w:val="single" w:color="0000FF"/>
          </w:rPr>
          <w:t xml:space="preserve"> формы для</w:t>
        </w:r>
        <w:r w:rsidR="00FC43B0">
          <w:rPr>
            <w:color w:val="0000FF"/>
            <w:spacing w:val="63"/>
            <w:sz w:val="28"/>
            <w:u w:val="single" w:color="0000FF"/>
          </w:rPr>
          <w:t xml:space="preserve"> </w:t>
        </w:r>
        <w:r w:rsidR="00FC43B0">
          <w:rPr>
            <w:color w:val="0000FF"/>
            <w:sz w:val="28"/>
            <w:u w:val="single" w:color="0000FF"/>
          </w:rPr>
          <w:t>организации</w:t>
        </w:r>
      </w:hyperlink>
    </w:p>
    <w:p w:rsidR="00922FFC" w:rsidRDefault="00C03ADA">
      <w:pPr>
        <w:pStyle w:val="a3"/>
        <w:spacing w:before="26"/>
        <w:ind w:left="1653"/>
      </w:pPr>
      <w:hyperlink r:id="rId11">
        <w:r w:rsidR="00FC43B0">
          <w:rPr>
            <w:color w:val="0000FF"/>
            <w:spacing w:val="-71"/>
            <w:u w:val="single" w:color="0000FF"/>
          </w:rPr>
          <w:t xml:space="preserve"> </w:t>
        </w:r>
        <w:r w:rsidR="00FC43B0">
          <w:rPr>
            <w:color w:val="0000FF"/>
            <w:u w:val="single" w:color="0000FF"/>
          </w:rPr>
          <w:t>тестирования</w:t>
        </w:r>
      </w:hyperlink>
      <w:r w:rsidR="00FC43B0">
        <w:t>;</w:t>
      </w:r>
    </w:p>
    <w:p w:rsidR="00922FFC" w:rsidRDefault="00C03ADA">
      <w:pPr>
        <w:pStyle w:val="a4"/>
        <w:numPr>
          <w:ilvl w:val="3"/>
          <w:numId w:val="4"/>
        </w:numPr>
        <w:tabs>
          <w:tab w:val="left" w:pos="1654"/>
        </w:tabs>
        <w:spacing w:before="24"/>
        <w:ind w:hanging="361"/>
        <w:rPr>
          <w:sz w:val="28"/>
        </w:rPr>
      </w:pPr>
      <w:hyperlink r:id="rId12">
        <w:r w:rsidR="00FC43B0">
          <w:rPr>
            <w:color w:val="0000FF"/>
            <w:spacing w:val="-71"/>
            <w:sz w:val="28"/>
            <w:u w:val="single" w:color="0000FF"/>
          </w:rPr>
          <w:t xml:space="preserve"> </w:t>
        </w:r>
        <w:r w:rsidR="00FC43B0">
          <w:rPr>
            <w:color w:val="0000FF"/>
            <w:sz w:val="28"/>
            <w:u w:val="single" w:color="0000FF"/>
          </w:rPr>
          <w:t xml:space="preserve">руководство по разработке </w:t>
        </w:r>
        <w:proofErr w:type="spellStart"/>
        <w:r w:rsidR="00FC43B0">
          <w:rPr>
            <w:color w:val="0000FF"/>
            <w:sz w:val="28"/>
            <w:u w:val="single" w:color="0000FF"/>
          </w:rPr>
          <w:t>веб-квеста</w:t>
        </w:r>
        <w:proofErr w:type="spellEnd"/>
        <w:r w:rsidR="00FC43B0">
          <w:rPr>
            <w:color w:val="0000FF"/>
            <w:sz w:val="28"/>
            <w:u w:val="single" w:color="0000FF"/>
          </w:rPr>
          <w:t xml:space="preserve"> на примере </w:t>
        </w:r>
        <w:proofErr w:type="spellStart"/>
        <w:r w:rsidR="00FC43B0">
          <w:rPr>
            <w:color w:val="0000FF"/>
            <w:sz w:val="28"/>
            <w:u w:val="single" w:color="0000FF"/>
          </w:rPr>
          <w:t>Google</w:t>
        </w:r>
        <w:proofErr w:type="spellEnd"/>
        <w:r w:rsidR="00FC43B0">
          <w:rPr>
            <w:color w:val="0000FF"/>
            <w:spacing w:val="-12"/>
            <w:sz w:val="28"/>
            <w:u w:val="single" w:color="0000FF"/>
          </w:rPr>
          <w:t xml:space="preserve"> </w:t>
        </w:r>
        <w:proofErr w:type="spellStart"/>
        <w:r w:rsidR="00FC43B0">
          <w:rPr>
            <w:color w:val="0000FF"/>
            <w:sz w:val="28"/>
            <w:u w:val="single" w:color="0000FF"/>
          </w:rPr>
          <w:t>Sites</w:t>
        </w:r>
        <w:proofErr w:type="spellEnd"/>
      </w:hyperlink>
      <w:r w:rsidR="00FC43B0">
        <w:rPr>
          <w:sz w:val="28"/>
        </w:rPr>
        <w:t>.</w:t>
      </w:r>
    </w:p>
    <w:p w:rsidR="00922FFC" w:rsidRDefault="00FC43B0">
      <w:pPr>
        <w:pStyle w:val="a4"/>
        <w:numPr>
          <w:ilvl w:val="2"/>
          <w:numId w:val="4"/>
        </w:numPr>
        <w:tabs>
          <w:tab w:val="left" w:pos="934"/>
        </w:tabs>
        <w:spacing w:before="26" w:after="8" w:line="259" w:lineRule="auto"/>
        <w:ind w:left="933" w:right="230" w:hanging="360"/>
        <w:jc w:val="both"/>
        <w:rPr>
          <w:sz w:val="28"/>
        </w:rPr>
      </w:pPr>
      <w:r>
        <w:rPr>
          <w:sz w:val="28"/>
        </w:rPr>
        <w:t xml:space="preserve">Список </w:t>
      </w:r>
      <w:proofErr w:type="spellStart"/>
      <w:r>
        <w:rPr>
          <w:sz w:val="28"/>
        </w:rPr>
        <w:t>онлайн-ресурсов</w:t>
      </w:r>
      <w:proofErr w:type="spellEnd"/>
      <w:r>
        <w:rPr>
          <w:sz w:val="28"/>
        </w:rPr>
        <w:t>, для использования педагогами при организации обучения с использованием дистанционных технологий, рекомендованных Министерством 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РФ: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1"/>
        <w:gridCol w:w="6411"/>
      </w:tblGrid>
      <w:tr w:rsidR="00922FFC">
        <w:trPr>
          <w:trHeight w:val="323"/>
        </w:trPr>
        <w:tc>
          <w:tcPr>
            <w:tcW w:w="4011" w:type="dxa"/>
          </w:tcPr>
          <w:p w:rsidR="00922FFC" w:rsidRDefault="00FC43B0">
            <w:pPr>
              <w:pStyle w:val="TableParagraph"/>
              <w:spacing w:line="304" w:lineRule="exact"/>
              <w:ind w:left="1565" w:right="1556"/>
              <w:jc w:val="center"/>
              <w:rPr>
                <w:b/>
                <w:sz w:val="28"/>
              </w:rPr>
            </w:pPr>
            <w:r>
              <w:rPr>
                <w:b/>
                <w:color w:val="202429"/>
                <w:sz w:val="28"/>
              </w:rPr>
              <w:t>Ресурс</w:t>
            </w:r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spacing w:line="304" w:lineRule="exact"/>
              <w:ind w:left="2135" w:right="2122"/>
              <w:jc w:val="center"/>
              <w:rPr>
                <w:b/>
                <w:sz w:val="28"/>
              </w:rPr>
            </w:pPr>
            <w:r>
              <w:rPr>
                <w:b/>
                <w:color w:val="202429"/>
                <w:sz w:val="28"/>
              </w:rPr>
              <w:t>Характеристика</w:t>
            </w:r>
          </w:p>
        </w:tc>
      </w:tr>
      <w:tr w:rsidR="00922FFC">
        <w:trPr>
          <w:trHeight w:val="1610"/>
        </w:trPr>
        <w:tc>
          <w:tcPr>
            <w:tcW w:w="4011" w:type="dxa"/>
          </w:tcPr>
          <w:p w:rsidR="00922FFC" w:rsidRDefault="00FC43B0">
            <w:pPr>
              <w:pStyle w:val="TableParagraph"/>
              <w:tabs>
                <w:tab w:val="left" w:pos="2430"/>
              </w:tabs>
              <w:ind w:right="96"/>
              <w:rPr>
                <w:sz w:val="28"/>
              </w:rPr>
            </w:pPr>
            <w:r>
              <w:rPr>
                <w:color w:val="202429"/>
                <w:sz w:val="28"/>
              </w:rPr>
              <w:t>«Российская</w:t>
            </w:r>
            <w:r>
              <w:rPr>
                <w:color w:val="202429"/>
                <w:sz w:val="28"/>
              </w:rPr>
              <w:tab/>
            </w:r>
            <w:r>
              <w:rPr>
                <w:color w:val="202429"/>
                <w:spacing w:val="-3"/>
                <w:sz w:val="28"/>
              </w:rPr>
              <w:t xml:space="preserve">электронная </w:t>
            </w:r>
            <w:r>
              <w:rPr>
                <w:color w:val="202429"/>
                <w:sz w:val="28"/>
              </w:rPr>
              <w:t>школа»</w:t>
            </w:r>
          </w:p>
          <w:p w:rsidR="00922FFC" w:rsidRDefault="00C03ADA">
            <w:pPr>
              <w:pStyle w:val="TableParagraph"/>
              <w:spacing w:line="322" w:lineRule="exact"/>
              <w:rPr>
                <w:sz w:val="28"/>
              </w:rPr>
            </w:pPr>
            <w:hyperlink r:id="rId13">
              <w:r w:rsidR="00FC43B0">
                <w:rPr>
                  <w:color w:val="0000FF"/>
                  <w:sz w:val="28"/>
                  <w:u w:val="single" w:color="0000FF"/>
                </w:rPr>
                <w:t>https://resh.edu.ru/</w:t>
              </w:r>
            </w:hyperlink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Более 120 тысяч уникальных задач, тематические курсы, </w:t>
            </w:r>
            <w:proofErr w:type="spellStart"/>
            <w:r>
              <w:rPr>
                <w:sz w:val="28"/>
              </w:rPr>
              <w:t>видеоуроки</w:t>
            </w:r>
            <w:proofErr w:type="spellEnd"/>
            <w:r>
              <w:rPr>
                <w:sz w:val="28"/>
              </w:rPr>
              <w:t>, задания для самопроверки, каталог музеев, фильмов и музыкальных концертов. Лучшие дидактические 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</w:p>
          <w:p w:rsidR="00922FFC" w:rsidRDefault="00FC43B0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материалы по урокам.</w:t>
            </w:r>
          </w:p>
        </w:tc>
      </w:tr>
      <w:tr w:rsidR="00922FFC">
        <w:trPr>
          <w:trHeight w:val="2253"/>
        </w:trPr>
        <w:tc>
          <w:tcPr>
            <w:tcW w:w="4011" w:type="dxa"/>
          </w:tcPr>
          <w:p w:rsidR="00922FFC" w:rsidRDefault="00FC43B0">
            <w:pPr>
              <w:pStyle w:val="TableParagraph"/>
              <w:tabs>
                <w:tab w:val="left" w:pos="24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«Московская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электронная </w:t>
            </w:r>
            <w:r>
              <w:rPr>
                <w:sz w:val="28"/>
              </w:rPr>
              <w:t xml:space="preserve">школа» </w:t>
            </w:r>
            <w:hyperlink r:id="rId14">
              <w:r>
                <w:rPr>
                  <w:color w:val="0000FF"/>
                  <w:spacing w:val="-1"/>
                  <w:sz w:val="28"/>
                  <w:u w:val="single" w:color="0000FF"/>
                </w:rPr>
                <w:t>https://uchebnik.mos.ru/catalogue</w:t>
              </w:r>
            </w:hyperlink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Широкий набор электронных учебников и тестов, интерактивные сценарии уроков. В открытом доступе более 769 тыс. аудио-, виде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 текстовых файлов, свыше 41 тыс. сценариев уроков, более 1 тыс. учебных пособий и 348 учебников издательств,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95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922FFC" w:rsidRDefault="00FC43B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приложений.</w:t>
            </w:r>
          </w:p>
        </w:tc>
      </w:tr>
      <w:tr w:rsidR="00922FFC">
        <w:trPr>
          <w:trHeight w:val="643"/>
        </w:trPr>
        <w:tc>
          <w:tcPr>
            <w:tcW w:w="4011" w:type="dxa"/>
          </w:tcPr>
          <w:p w:rsidR="00922FFC" w:rsidRDefault="00FC43B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02429"/>
                <w:sz w:val="28"/>
              </w:rPr>
              <w:t xml:space="preserve">телеканал </w:t>
            </w:r>
            <w:hyperlink r:id="rId15">
              <w:proofErr w:type="spellStart"/>
              <w:r>
                <w:rPr>
                  <w:sz w:val="28"/>
                </w:rPr>
                <w:t>Мособртв</w:t>
              </w:r>
              <w:proofErr w:type="spellEnd"/>
            </w:hyperlink>
          </w:p>
          <w:p w:rsidR="00922FFC" w:rsidRDefault="00C03ADA">
            <w:pPr>
              <w:pStyle w:val="TableParagraph"/>
              <w:spacing w:line="308" w:lineRule="exact"/>
              <w:rPr>
                <w:sz w:val="28"/>
              </w:rPr>
            </w:pPr>
            <w:hyperlink r:id="rId16">
              <w:r w:rsidR="00FC43B0">
                <w:rPr>
                  <w:color w:val="0000FF"/>
                  <w:sz w:val="28"/>
                  <w:u w:val="single" w:color="0000FF"/>
                </w:rPr>
                <w:t>https://mosobr.tv/</w:t>
              </w:r>
            </w:hyperlink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Первое познавательное телевидение.</w:t>
            </w:r>
          </w:p>
        </w:tc>
      </w:tr>
      <w:tr w:rsidR="00922FFC">
        <w:trPr>
          <w:trHeight w:val="645"/>
        </w:trPr>
        <w:tc>
          <w:tcPr>
            <w:tcW w:w="4011" w:type="dxa"/>
          </w:tcPr>
          <w:p w:rsidR="00922FFC" w:rsidRDefault="00C03ADA">
            <w:pPr>
              <w:pStyle w:val="TableParagraph"/>
              <w:spacing w:line="317" w:lineRule="exact"/>
              <w:rPr>
                <w:sz w:val="28"/>
              </w:rPr>
            </w:pPr>
            <w:hyperlink r:id="rId17">
              <w:r w:rsidR="00FC43B0">
                <w:rPr>
                  <w:sz w:val="28"/>
                </w:rPr>
                <w:t>портал «Билет в будущее»</w:t>
              </w:r>
            </w:hyperlink>
          </w:p>
          <w:p w:rsidR="00922FFC" w:rsidRDefault="00C03ADA">
            <w:pPr>
              <w:pStyle w:val="TableParagraph"/>
              <w:spacing w:line="308" w:lineRule="exact"/>
              <w:rPr>
                <w:sz w:val="28"/>
              </w:rPr>
            </w:pPr>
            <w:hyperlink r:id="rId18">
              <w:r w:rsidR="00FC43B0">
                <w:rPr>
                  <w:color w:val="0000FF"/>
                  <w:sz w:val="28"/>
                  <w:u w:val="single" w:color="0000FF"/>
                </w:rPr>
                <w:t>https://site.bilet.worldskills.ru/</w:t>
              </w:r>
            </w:hyperlink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Видеоуроки</w:t>
            </w:r>
            <w:proofErr w:type="spellEnd"/>
            <w:r>
              <w:rPr>
                <w:sz w:val="28"/>
              </w:rPr>
              <w:t xml:space="preserve"> для старшей школы, тестирование.</w:t>
            </w:r>
          </w:p>
        </w:tc>
      </w:tr>
      <w:tr w:rsidR="00922FFC">
        <w:trPr>
          <w:trHeight w:val="1288"/>
        </w:trPr>
        <w:tc>
          <w:tcPr>
            <w:tcW w:w="4011" w:type="dxa"/>
          </w:tcPr>
          <w:p w:rsidR="00922FFC" w:rsidRDefault="00FC43B0">
            <w:pPr>
              <w:pStyle w:val="TableParagraph"/>
              <w:tabs>
                <w:tab w:val="left" w:pos="2639"/>
              </w:tabs>
              <w:ind w:right="94"/>
              <w:jc w:val="both"/>
              <w:rPr>
                <w:sz w:val="28"/>
              </w:rPr>
            </w:pPr>
            <w:r>
              <w:rPr>
                <w:color w:val="202429"/>
                <w:sz w:val="28"/>
              </w:rPr>
              <w:t>ресурс</w:t>
            </w:r>
            <w:r>
              <w:rPr>
                <w:color w:val="202429"/>
                <w:spacing w:val="-1"/>
                <w:sz w:val="28"/>
              </w:rPr>
              <w:t xml:space="preserve"> </w:t>
            </w:r>
            <w:hyperlink r:id="rId19">
              <w:r>
                <w:rPr>
                  <w:sz w:val="28"/>
                </w:rPr>
                <w:t>Союза</w:t>
              </w:r>
              <w:r>
                <w:rPr>
                  <w:sz w:val="28"/>
                </w:rPr>
                <w:tab/>
              </w:r>
              <w:r>
                <w:rPr>
                  <w:spacing w:val="-3"/>
                  <w:sz w:val="28"/>
                </w:rPr>
                <w:t>«Молодые</w:t>
              </w:r>
            </w:hyperlink>
            <w:r>
              <w:rPr>
                <w:spacing w:val="-3"/>
                <w:sz w:val="28"/>
              </w:rPr>
              <w:t xml:space="preserve"> </w:t>
            </w:r>
            <w:hyperlink r:id="rId20">
              <w:r>
                <w:rPr>
                  <w:sz w:val="28"/>
                </w:rPr>
                <w:t>профессионалы (</w:t>
              </w:r>
              <w:proofErr w:type="spellStart"/>
              <w:r>
                <w:rPr>
                  <w:sz w:val="28"/>
                </w:rPr>
                <w:t>Ворлдскиллс</w:t>
              </w:r>
              <w:proofErr w:type="spellEnd"/>
            </w:hyperlink>
            <w:r>
              <w:rPr>
                <w:sz w:val="28"/>
              </w:rPr>
              <w:t xml:space="preserve"> </w:t>
            </w:r>
            <w:hyperlink r:id="rId21">
              <w:r>
                <w:rPr>
                  <w:sz w:val="28"/>
                </w:rPr>
                <w:t>Россия)»</w:t>
              </w:r>
            </w:hyperlink>
          </w:p>
          <w:p w:rsidR="00922FFC" w:rsidRDefault="00C03ADA">
            <w:pPr>
              <w:pStyle w:val="TableParagraph"/>
              <w:spacing w:line="308" w:lineRule="exact"/>
              <w:rPr>
                <w:sz w:val="28"/>
              </w:rPr>
            </w:pPr>
            <w:hyperlink r:id="rId22">
              <w:r w:rsidR="00FC43B0">
                <w:rPr>
                  <w:color w:val="0000FF"/>
                  <w:sz w:val="28"/>
                  <w:u w:val="single" w:color="0000FF"/>
                </w:rPr>
                <w:t>https://worldskills.ru/</w:t>
              </w:r>
            </w:hyperlink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тех, кто </w:t>
            </w:r>
            <w:proofErr w:type="gramStart"/>
            <w:r>
              <w:rPr>
                <w:sz w:val="28"/>
              </w:rPr>
              <w:t>обучается в системе среднего профессионального образования в бесплатном доступе        представлены</w:t>
            </w:r>
            <w:proofErr w:type="gramEnd"/>
            <w:r>
              <w:rPr>
                <w:sz w:val="28"/>
              </w:rPr>
              <w:t xml:space="preserve">        все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922FFC" w:rsidRDefault="00FC43B0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официального         оператора  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</w:tc>
      </w:tr>
    </w:tbl>
    <w:p w:rsidR="00922FFC" w:rsidRDefault="00922FFC">
      <w:pPr>
        <w:spacing w:line="308" w:lineRule="exact"/>
        <w:jc w:val="both"/>
        <w:rPr>
          <w:sz w:val="28"/>
        </w:rPr>
        <w:sectPr w:rsidR="00922FFC">
          <w:pgSz w:w="11910" w:h="16840"/>
          <w:pgMar w:top="104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1501"/>
        <w:gridCol w:w="6412"/>
      </w:tblGrid>
      <w:tr w:rsidR="00922FFC">
        <w:trPr>
          <w:trHeight w:val="323"/>
        </w:trPr>
        <w:tc>
          <w:tcPr>
            <w:tcW w:w="4012" w:type="dxa"/>
            <w:gridSpan w:val="2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2" w:type="dxa"/>
          </w:tcPr>
          <w:p w:rsidR="00922FFC" w:rsidRDefault="00FC43B0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движения 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International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22FFC">
        <w:trPr>
          <w:trHeight w:val="964"/>
        </w:trPr>
        <w:tc>
          <w:tcPr>
            <w:tcW w:w="2511" w:type="dxa"/>
            <w:tcBorders>
              <w:right w:val="nil"/>
            </w:tcBorders>
          </w:tcPr>
          <w:p w:rsidR="00922FFC" w:rsidRDefault="00FC43B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202429"/>
                <w:sz w:val="28"/>
              </w:rPr>
              <w:t>образовательная</w:t>
            </w:r>
          </w:p>
          <w:p w:rsidR="00922FFC" w:rsidRDefault="00FC43B0">
            <w:pPr>
              <w:pStyle w:val="TableParagraph"/>
              <w:spacing w:before="4" w:line="322" w:lineRule="exact"/>
              <w:ind w:right="737"/>
              <w:rPr>
                <w:sz w:val="28"/>
              </w:rPr>
            </w:pPr>
            <w:r>
              <w:rPr>
                <w:color w:val="202429"/>
                <w:sz w:val="28"/>
              </w:rPr>
              <w:t>«</w:t>
            </w:r>
            <w:hyperlink r:id="rId23">
              <w:r>
                <w:rPr>
                  <w:sz w:val="28"/>
                </w:rPr>
                <w:t>Учи.ру</w:t>
              </w:r>
            </w:hyperlink>
            <w:hyperlink r:id="rId24">
              <w:r>
                <w:rPr>
                  <w:sz w:val="28"/>
                </w:rPr>
                <w:t>»</w:t>
              </w:r>
            </w:hyperlink>
            <w:r>
              <w:rPr>
                <w:sz w:val="28"/>
              </w:rPr>
              <w:t xml:space="preserve"> </w:t>
            </w:r>
            <w:hyperlink r:id="rId25">
              <w:r>
                <w:rPr>
                  <w:color w:val="0000FF"/>
                  <w:sz w:val="28"/>
                  <w:u w:val="single" w:color="0000FF"/>
                </w:rPr>
                <w:t>https://uchi.ru/</w:t>
              </w:r>
            </w:hyperlink>
          </w:p>
        </w:tc>
        <w:tc>
          <w:tcPr>
            <w:tcW w:w="1501" w:type="dxa"/>
            <w:tcBorders>
              <w:left w:val="nil"/>
            </w:tcBorders>
          </w:tcPr>
          <w:p w:rsidR="00922FFC" w:rsidRDefault="00FC43B0">
            <w:pPr>
              <w:pStyle w:val="TableParagraph"/>
              <w:spacing w:line="309" w:lineRule="exact"/>
              <w:ind w:left="0" w:right="97"/>
              <w:jc w:val="right"/>
              <w:rPr>
                <w:sz w:val="28"/>
              </w:rPr>
            </w:pPr>
            <w:r>
              <w:rPr>
                <w:color w:val="202429"/>
                <w:sz w:val="28"/>
              </w:rPr>
              <w:t>платформа</w:t>
            </w:r>
          </w:p>
        </w:tc>
        <w:tc>
          <w:tcPr>
            <w:tcW w:w="6412" w:type="dxa"/>
          </w:tcPr>
          <w:p w:rsidR="00922FFC" w:rsidRDefault="00FC43B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Интерактивные курсы по основным предметам и подготовке к проверочным работам.</w:t>
            </w:r>
          </w:p>
        </w:tc>
      </w:tr>
      <w:tr w:rsidR="00922FFC">
        <w:trPr>
          <w:trHeight w:val="1288"/>
        </w:trPr>
        <w:tc>
          <w:tcPr>
            <w:tcW w:w="2511" w:type="dxa"/>
            <w:tcBorders>
              <w:right w:val="nil"/>
            </w:tcBorders>
          </w:tcPr>
          <w:p w:rsidR="00922FFC" w:rsidRDefault="00C03ADA">
            <w:pPr>
              <w:pStyle w:val="TableParagraph"/>
              <w:tabs>
                <w:tab w:val="left" w:pos="1677"/>
              </w:tabs>
              <w:ind w:right="115"/>
              <w:rPr>
                <w:sz w:val="28"/>
              </w:rPr>
            </w:pPr>
            <w:hyperlink r:id="rId26">
              <w:r w:rsidR="00FC43B0">
                <w:rPr>
                  <w:sz w:val="28"/>
                </w:rPr>
                <w:t>Платформа</w:t>
              </w:r>
              <w:r w:rsidR="00FC43B0">
                <w:rPr>
                  <w:sz w:val="28"/>
                </w:rPr>
                <w:tab/>
              </w:r>
              <w:r w:rsidR="00FC43B0">
                <w:rPr>
                  <w:spacing w:val="-4"/>
                  <w:sz w:val="28"/>
                </w:rPr>
                <w:t>новой</w:t>
              </w:r>
            </w:hyperlink>
            <w:r w:rsidR="00FC43B0">
              <w:rPr>
                <w:spacing w:val="-4"/>
                <w:sz w:val="28"/>
              </w:rPr>
              <w:t xml:space="preserve"> </w:t>
            </w:r>
            <w:r w:rsidR="00FC43B0">
              <w:rPr>
                <w:sz w:val="28"/>
              </w:rPr>
              <w:t xml:space="preserve">Сбербанка </w:t>
            </w:r>
            <w:hyperlink r:id="rId27">
              <w:r w:rsidR="00FC43B0">
                <w:rPr>
                  <w:color w:val="0000FF"/>
                  <w:sz w:val="28"/>
                  <w:u w:val="single" w:color="0000FF"/>
                </w:rPr>
                <w:t>http://www.pcbl.ru/</w:t>
              </w:r>
            </w:hyperlink>
          </w:p>
        </w:tc>
        <w:tc>
          <w:tcPr>
            <w:tcW w:w="1501" w:type="dxa"/>
            <w:tcBorders>
              <w:left w:val="nil"/>
            </w:tcBorders>
          </w:tcPr>
          <w:p w:rsidR="00922FFC" w:rsidRDefault="00C03ADA">
            <w:pPr>
              <w:pStyle w:val="TableParagraph"/>
              <w:tabs>
                <w:tab w:val="left" w:pos="1038"/>
              </w:tabs>
              <w:spacing w:line="312" w:lineRule="exact"/>
              <w:ind w:left="0" w:right="94"/>
              <w:jc w:val="right"/>
              <w:rPr>
                <w:sz w:val="28"/>
              </w:rPr>
            </w:pPr>
            <w:hyperlink r:id="rId28">
              <w:r w:rsidR="00FC43B0">
                <w:rPr>
                  <w:sz w:val="28"/>
                </w:rPr>
                <w:t>школы</w:t>
              </w:r>
            </w:hyperlink>
            <w:r w:rsidR="00FC43B0">
              <w:rPr>
                <w:sz w:val="28"/>
              </w:rPr>
              <w:tab/>
            </w:r>
            <w:proofErr w:type="gramStart"/>
            <w:r w:rsidR="00FC43B0">
              <w:rPr>
                <w:sz w:val="28"/>
              </w:rPr>
              <w:t>от</w:t>
            </w:r>
            <w:proofErr w:type="gramEnd"/>
          </w:p>
        </w:tc>
        <w:tc>
          <w:tcPr>
            <w:tcW w:w="6412" w:type="dxa"/>
          </w:tcPr>
          <w:p w:rsidR="00922FFC" w:rsidRDefault="00FC43B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Цель программы – формирование</w:t>
            </w:r>
          </w:p>
          <w:p w:rsidR="00922FFC" w:rsidRDefault="00FC43B0">
            <w:pPr>
              <w:pStyle w:val="TableParagraph"/>
              <w:spacing w:before="3" w:line="322" w:lineRule="exact"/>
              <w:ind w:left="109" w:right="1165"/>
              <w:rPr>
                <w:sz w:val="28"/>
              </w:rPr>
            </w:pPr>
            <w:r>
              <w:rPr>
                <w:sz w:val="28"/>
              </w:rPr>
              <w:t>персонифицированной образовательной траектории, создание для каждого ребёнка возможностей для успешной учёбы.</w:t>
            </w:r>
          </w:p>
        </w:tc>
      </w:tr>
      <w:tr w:rsidR="00922FFC">
        <w:trPr>
          <w:trHeight w:val="1761"/>
        </w:trPr>
        <w:tc>
          <w:tcPr>
            <w:tcW w:w="4012" w:type="dxa"/>
            <w:gridSpan w:val="2"/>
          </w:tcPr>
          <w:p w:rsidR="00922FFC" w:rsidRDefault="00C03ADA">
            <w:pPr>
              <w:pStyle w:val="TableParagraph"/>
              <w:spacing w:line="242" w:lineRule="auto"/>
              <w:ind w:right="338"/>
              <w:rPr>
                <w:sz w:val="28"/>
              </w:rPr>
            </w:pPr>
            <w:hyperlink r:id="rId29">
              <w:r w:rsidR="00FC43B0">
                <w:rPr>
                  <w:sz w:val="28"/>
                </w:rPr>
                <w:t>издательство «Просвещение»</w:t>
              </w:r>
            </w:hyperlink>
            <w:r w:rsidR="00FC43B0">
              <w:rPr>
                <w:sz w:val="28"/>
              </w:rPr>
              <w:t xml:space="preserve"> </w:t>
            </w:r>
            <w:hyperlink r:id="rId30">
              <w:r w:rsidR="00FC43B0">
                <w:rPr>
                  <w:color w:val="0000FF"/>
                  <w:sz w:val="28"/>
                  <w:u w:val="single" w:color="0000FF"/>
                </w:rPr>
                <w:t>https://media.prosv.ru/</w:t>
              </w:r>
            </w:hyperlink>
          </w:p>
        </w:tc>
        <w:tc>
          <w:tcPr>
            <w:tcW w:w="6412" w:type="dxa"/>
          </w:tcPr>
          <w:p w:rsidR="00922FFC" w:rsidRDefault="00FC43B0">
            <w:pPr>
              <w:pStyle w:val="TableParagraph"/>
              <w:spacing w:before="136"/>
              <w:ind w:left="109"/>
              <w:rPr>
                <w:sz w:val="28"/>
              </w:rPr>
            </w:pPr>
            <w:r>
              <w:rPr>
                <w:sz w:val="28"/>
              </w:rPr>
              <w:t>Бесплатный доступ к электронным версиям</w:t>
            </w:r>
          </w:p>
          <w:p w:rsidR="00922FFC" w:rsidRDefault="00FC43B0">
            <w:pPr>
              <w:pStyle w:val="TableParagraph"/>
              <w:spacing w:before="2"/>
              <w:ind w:left="109" w:right="257"/>
              <w:rPr>
                <w:sz w:val="28"/>
              </w:rPr>
            </w:pPr>
            <w:r>
              <w:rPr>
                <w:sz w:val="28"/>
              </w:rPr>
              <w:t xml:space="preserve">учебно-методических комплексов, входящих в Федеральный перечень. Доступ распространяется как на учебник, так и специальные тренажёры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922FFC" w:rsidRDefault="00FC43B0">
            <w:pPr>
              <w:pStyle w:val="TableParagraph"/>
              <w:spacing w:before="1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отработки и закрепления полученных знаний.</w:t>
            </w:r>
          </w:p>
        </w:tc>
      </w:tr>
      <w:tr w:rsidR="00922FFC">
        <w:trPr>
          <w:trHeight w:val="1610"/>
        </w:trPr>
        <w:tc>
          <w:tcPr>
            <w:tcW w:w="4012" w:type="dxa"/>
            <w:gridSpan w:val="2"/>
          </w:tcPr>
          <w:p w:rsidR="00922FFC" w:rsidRDefault="00FC43B0">
            <w:pPr>
              <w:pStyle w:val="TableParagraph"/>
              <w:ind w:right="960"/>
              <w:rPr>
                <w:sz w:val="28"/>
              </w:rPr>
            </w:pPr>
            <w:r>
              <w:rPr>
                <w:color w:val="202429"/>
                <w:sz w:val="28"/>
              </w:rPr>
              <w:t xml:space="preserve">система </w:t>
            </w:r>
            <w:hyperlink r:id="rId31">
              <w:r>
                <w:rPr>
                  <w:sz w:val="28"/>
                </w:rPr>
                <w:t>«Маркетплейс</w:t>
              </w:r>
            </w:hyperlink>
            <w:r>
              <w:rPr>
                <w:sz w:val="28"/>
              </w:rPr>
              <w:t xml:space="preserve"> </w:t>
            </w:r>
            <w:hyperlink r:id="rId32">
              <w:r>
                <w:rPr>
                  <w:sz w:val="28"/>
                </w:rPr>
                <w:t>образовательных услуг»</w:t>
              </w:r>
            </w:hyperlink>
            <w:r>
              <w:rPr>
                <w:sz w:val="28"/>
              </w:rPr>
              <w:t xml:space="preserve"> </w:t>
            </w:r>
            <w:hyperlink r:id="rId33">
              <w:r>
                <w:rPr>
                  <w:color w:val="0000FF"/>
                  <w:sz w:val="28"/>
                  <w:u w:val="single" w:color="0000FF"/>
                </w:rPr>
                <w:t>https://elducation.ru/</w:t>
              </w:r>
            </w:hyperlink>
          </w:p>
        </w:tc>
        <w:tc>
          <w:tcPr>
            <w:tcW w:w="6412" w:type="dxa"/>
          </w:tcPr>
          <w:p w:rsidR="00922FFC" w:rsidRDefault="00FC43B0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открытого бесплатного доступа к каталогу интерактивных образовательных материалов, учебной литературе, электронным книгам, обучающим видео и курсам.</w:t>
            </w:r>
          </w:p>
        </w:tc>
      </w:tr>
      <w:tr w:rsidR="00922FFC">
        <w:trPr>
          <w:trHeight w:val="964"/>
        </w:trPr>
        <w:tc>
          <w:tcPr>
            <w:tcW w:w="4012" w:type="dxa"/>
            <w:gridSpan w:val="2"/>
          </w:tcPr>
          <w:p w:rsidR="00922FFC" w:rsidRDefault="00FC43B0">
            <w:pPr>
              <w:pStyle w:val="TableParagraph"/>
              <w:ind w:right="187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Фоксфорд</w:t>
            </w:r>
            <w:proofErr w:type="spellEnd"/>
            <w:r>
              <w:rPr>
                <w:sz w:val="28"/>
              </w:rPr>
              <w:t xml:space="preserve">» </w:t>
            </w:r>
            <w:hyperlink r:id="rId34">
              <w:r>
                <w:rPr>
                  <w:color w:val="0000FF"/>
                  <w:sz w:val="28"/>
                  <w:u w:val="single" w:color="0000FF"/>
                </w:rPr>
                <w:t>https://foxford.ru/</w:t>
              </w:r>
            </w:hyperlink>
          </w:p>
        </w:tc>
        <w:tc>
          <w:tcPr>
            <w:tcW w:w="6412" w:type="dxa"/>
            <w:vMerge w:val="restart"/>
          </w:tcPr>
          <w:p w:rsidR="00922FFC" w:rsidRDefault="00FC43B0">
            <w:pPr>
              <w:pStyle w:val="TableParagraph"/>
              <w:spacing w:before="136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Открыт бесплатный доступ к ресурсам. С помощью этих ресурсов можно продолжить изучать общеобразовательные дисциплины и готовиться к выпускным экзаменам и олимпиадам. Занятия на платформах ведут преподаватели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МГУ,</w:t>
            </w:r>
          </w:p>
          <w:p w:rsidR="00922FFC" w:rsidRDefault="00FC43B0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МФТИ, ВШЭ и других ведущих вузов страны.</w:t>
            </w:r>
          </w:p>
        </w:tc>
      </w:tr>
      <w:tr w:rsidR="00922FFC" w:rsidRPr="006F5039">
        <w:trPr>
          <w:trHeight w:val="1106"/>
        </w:trPr>
        <w:tc>
          <w:tcPr>
            <w:tcW w:w="4012" w:type="dxa"/>
            <w:gridSpan w:val="2"/>
          </w:tcPr>
          <w:p w:rsidR="00922FFC" w:rsidRPr="007848D2" w:rsidRDefault="00FC43B0">
            <w:pPr>
              <w:pStyle w:val="TableParagraph"/>
              <w:spacing w:line="242" w:lineRule="auto"/>
              <w:ind w:right="1347"/>
              <w:rPr>
                <w:sz w:val="28"/>
                <w:lang w:val="en-US"/>
              </w:rPr>
            </w:pPr>
            <w:r w:rsidRPr="007848D2">
              <w:rPr>
                <w:sz w:val="28"/>
                <w:lang w:val="en-US"/>
              </w:rPr>
              <w:t xml:space="preserve">InternetUrok.ru </w:t>
            </w:r>
            <w:hyperlink r:id="rId35">
              <w:r w:rsidRPr="007848D2">
                <w:rPr>
                  <w:color w:val="0000FF"/>
                  <w:sz w:val="28"/>
                  <w:u w:val="single" w:color="0000FF"/>
                  <w:lang w:val="en-US"/>
                </w:rPr>
                <w:t>https://interneturok.ru/</w:t>
              </w:r>
            </w:hyperlink>
          </w:p>
        </w:tc>
        <w:tc>
          <w:tcPr>
            <w:tcW w:w="6412" w:type="dxa"/>
            <w:vMerge/>
            <w:tcBorders>
              <w:top w:val="nil"/>
            </w:tcBorders>
          </w:tcPr>
          <w:p w:rsidR="00922FFC" w:rsidRPr="007848D2" w:rsidRDefault="00922FFC">
            <w:pPr>
              <w:rPr>
                <w:sz w:val="2"/>
                <w:szCs w:val="2"/>
                <w:lang w:val="en-US"/>
              </w:rPr>
            </w:pPr>
          </w:p>
        </w:tc>
      </w:tr>
      <w:tr w:rsidR="00922FFC">
        <w:trPr>
          <w:trHeight w:val="1761"/>
        </w:trPr>
        <w:tc>
          <w:tcPr>
            <w:tcW w:w="2511" w:type="dxa"/>
            <w:tcBorders>
              <w:right w:val="nil"/>
            </w:tcBorders>
          </w:tcPr>
          <w:p w:rsidR="00922FFC" w:rsidRDefault="00C03ADA">
            <w:pPr>
              <w:pStyle w:val="TableParagraph"/>
              <w:ind w:right="70"/>
              <w:rPr>
                <w:sz w:val="28"/>
              </w:rPr>
            </w:pPr>
            <w:hyperlink r:id="rId36">
              <w:r w:rsidR="00FC43B0">
                <w:rPr>
                  <w:sz w:val="28"/>
                </w:rPr>
                <w:t>Онлайн-платформа</w:t>
              </w:r>
            </w:hyperlink>
            <w:r w:rsidR="00FC43B0">
              <w:rPr>
                <w:sz w:val="28"/>
              </w:rPr>
              <w:t xml:space="preserve"> </w:t>
            </w:r>
            <w:hyperlink r:id="rId37">
              <w:r w:rsidR="00FC43B0">
                <w:rPr>
                  <w:sz w:val="28"/>
                </w:rPr>
                <w:t>достижения»</w:t>
              </w:r>
            </w:hyperlink>
            <w:r w:rsidR="00FC43B0">
              <w:rPr>
                <w:sz w:val="28"/>
              </w:rPr>
              <w:t xml:space="preserve"> </w:t>
            </w:r>
            <w:hyperlink r:id="rId38">
              <w:r w:rsidR="00FC43B0">
                <w:rPr>
                  <w:color w:val="0000FF"/>
                  <w:sz w:val="28"/>
                  <w:u w:val="single" w:color="0000FF"/>
                </w:rPr>
                <w:t>https://myskills.ru/</w:t>
              </w:r>
            </w:hyperlink>
          </w:p>
        </w:tc>
        <w:tc>
          <w:tcPr>
            <w:tcW w:w="1501" w:type="dxa"/>
            <w:tcBorders>
              <w:left w:val="nil"/>
            </w:tcBorders>
          </w:tcPr>
          <w:p w:rsidR="00922FFC" w:rsidRDefault="00C03ADA">
            <w:pPr>
              <w:pStyle w:val="TableParagraph"/>
              <w:spacing w:line="310" w:lineRule="exact"/>
              <w:ind w:left="0" w:right="96"/>
              <w:jc w:val="right"/>
              <w:rPr>
                <w:sz w:val="28"/>
              </w:rPr>
            </w:pPr>
            <w:hyperlink r:id="rId39">
              <w:r w:rsidR="00FC43B0">
                <w:rPr>
                  <w:sz w:val="28"/>
                </w:rPr>
                <w:t>«Мои</w:t>
              </w:r>
            </w:hyperlink>
          </w:p>
        </w:tc>
        <w:tc>
          <w:tcPr>
            <w:tcW w:w="6412" w:type="dxa"/>
          </w:tcPr>
          <w:p w:rsidR="00922FFC" w:rsidRDefault="00FC43B0">
            <w:pPr>
              <w:pStyle w:val="TableParagraph"/>
              <w:spacing w:before="136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Широкий выбор диагностик для студентов 1,2 курса по общеобразовательным дисциплинам и различным тематикам. Материалы для подготовки к диагностикам от Московского центра качества</w:t>
            </w:r>
          </w:p>
          <w:p w:rsidR="00922FFC" w:rsidRDefault="00FC43B0">
            <w:pPr>
              <w:pStyle w:val="TableParagraph"/>
              <w:spacing w:before="3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образования.</w:t>
            </w:r>
          </w:p>
        </w:tc>
      </w:tr>
      <w:tr w:rsidR="00922FFC">
        <w:trPr>
          <w:trHeight w:val="1115"/>
        </w:trPr>
        <w:tc>
          <w:tcPr>
            <w:tcW w:w="4012" w:type="dxa"/>
            <w:gridSpan w:val="2"/>
          </w:tcPr>
          <w:p w:rsidR="00922FFC" w:rsidRDefault="00FC43B0">
            <w:pPr>
              <w:pStyle w:val="TableParagraph"/>
              <w:ind w:right="1627"/>
              <w:rPr>
                <w:sz w:val="28"/>
              </w:rPr>
            </w:pPr>
            <w:r>
              <w:rPr>
                <w:color w:val="202429"/>
                <w:sz w:val="28"/>
              </w:rPr>
              <w:t>«</w:t>
            </w:r>
            <w:proofErr w:type="spellStart"/>
            <w:r>
              <w:rPr>
                <w:color w:val="202429"/>
                <w:sz w:val="28"/>
              </w:rPr>
              <w:t>Олимпиум</w:t>
            </w:r>
            <w:proofErr w:type="spellEnd"/>
            <w:r>
              <w:rPr>
                <w:color w:val="202429"/>
                <w:sz w:val="28"/>
              </w:rPr>
              <w:t xml:space="preserve">» </w:t>
            </w:r>
            <w:hyperlink r:id="rId40">
              <w:r>
                <w:rPr>
                  <w:color w:val="0000FF"/>
                  <w:sz w:val="28"/>
                  <w:u w:val="single" w:color="0000FF"/>
                </w:rPr>
                <w:t>https://olimpium.ru/</w:t>
              </w:r>
            </w:hyperlink>
          </w:p>
        </w:tc>
        <w:tc>
          <w:tcPr>
            <w:tcW w:w="6412" w:type="dxa"/>
          </w:tcPr>
          <w:p w:rsidR="00922FFC" w:rsidRDefault="00FC43B0">
            <w:pPr>
              <w:pStyle w:val="TableParagraph"/>
              <w:spacing w:before="136"/>
              <w:ind w:left="109"/>
              <w:rPr>
                <w:sz w:val="28"/>
              </w:rPr>
            </w:pPr>
            <w:r>
              <w:rPr>
                <w:sz w:val="28"/>
              </w:rPr>
              <w:t>Платформа для проведения олимпиад и курсов</w:t>
            </w:r>
            <w:hyperlink r:id="rId41">
              <w:r>
                <w:rPr>
                  <w:sz w:val="28"/>
                </w:rPr>
                <w:t xml:space="preserve">, </w:t>
              </w:r>
            </w:hyperlink>
            <w:r>
              <w:rPr>
                <w:sz w:val="28"/>
              </w:rPr>
              <w:t>где уже представлено более 72 школьных олимпиад.</w:t>
            </w:r>
          </w:p>
        </w:tc>
      </w:tr>
      <w:tr w:rsidR="00922FFC">
        <w:trPr>
          <w:trHeight w:val="3369"/>
        </w:trPr>
        <w:tc>
          <w:tcPr>
            <w:tcW w:w="4012" w:type="dxa"/>
            <w:gridSpan w:val="2"/>
          </w:tcPr>
          <w:p w:rsidR="00922FFC" w:rsidRDefault="00FC43B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color w:val="202429"/>
                <w:sz w:val="28"/>
              </w:rPr>
              <w:t>Всероссийский</w:t>
            </w:r>
          </w:p>
          <w:p w:rsidR="00922FFC" w:rsidRDefault="00FC43B0">
            <w:pPr>
              <w:pStyle w:val="TableParagraph"/>
              <w:rPr>
                <w:sz w:val="28"/>
              </w:rPr>
            </w:pPr>
            <w:r>
              <w:rPr>
                <w:color w:val="202429"/>
                <w:sz w:val="28"/>
              </w:rPr>
              <w:t>образовательный прое</w:t>
            </w:r>
            <w:r>
              <w:rPr>
                <w:sz w:val="28"/>
              </w:rPr>
              <w:t>кт «Урок цифры»</w:t>
            </w:r>
          </w:p>
          <w:p w:rsidR="00922FFC" w:rsidRDefault="00FC43B0">
            <w:pPr>
              <w:pStyle w:val="TableParagraph"/>
              <w:rPr>
                <w:sz w:val="28"/>
              </w:rPr>
            </w:pPr>
            <w:r>
              <w:rPr>
                <w:color w:val="0000FF"/>
                <w:spacing w:val="-71"/>
                <w:sz w:val="28"/>
                <w:u w:val="single" w:color="0000FF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https://урокцифры</w:t>
            </w:r>
            <w:proofErr w:type="gramStart"/>
            <w:r>
              <w:rPr>
                <w:color w:val="0000FF"/>
                <w:sz w:val="28"/>
                <w:u w:val="single" w:color="0000FF"/>
              </w:rPr>
              <w:t>.р</w:t>
            </w:r>
            <w:proofErr w:type="gramEnd"/>
            <w:r>
              <w:rPr>
                <w:color w:val="0000FF"/>
                <w:sz w:val="28"/>
                <w:u w:val="single" w:color="0000FF"/>
              </w:rPr>
              <w:t>ф/</w:t>
            </w:r>
          </w:p>
        </w:tc>
        <w:tc>
          <w:tcPr>
            <w:tcW w:w="6412" w:type="dxa"/>
          </w:tcPr>
          <w:p w:rsidR="00922FFC" w:rsidRDefault="00FC43B0">
            <w:pPr>
              <w:pStyle w:val="TableParagraph"/>
              <w:tabs>
                <w:tab w:val="left" w:pos="1862"/>
                <w:tab w:val="left" w:pos="4271"/>
              </w:tabs>
              <w:spacing w:before="136"/>
              <w:ind w:left="109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Позволяет обучающимся не выходя</w:t>
            </w:r>
            <w:proofErr w:type="gramEnd"/>
            <w:r>
              <w:rPr>
                <w:sz w:val="28"/>
              </w:rPr>
      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</w:t>
            </w:r>
            <w:r>
              <w:rPr>
                <w:sz w:val="28"/>
              </w:rPr>
              <w:tab/>
              <w:t>используются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образовательные </w:t>
            </w:r>
            <w:r>
              <w:rPr>
                <w:sz w:val="28"/>
              </w:rPr>
              <w:t xml:space="preserve">программы в области цифровых технологий от таких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компаний, 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как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Яндекс</w:t>
            </w:r>
            <w:proofErr w:type="spellEnd"/>
            <w:r>
              <w:rPr>
                <w:sz w:val="28"/>
              </w:rPr>
              <w:t xml:space="preserve">»,     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Mail.ru</w:t>
            </w:r>
            <w:proofErr w:type="spellEnd"/>
            <w:r>
              <w:rPr>
                <w:sz w:val="28"/>
              </w:rPr>
              <w:t>,</w:t>
            </w:r>
          </w:p>
          <w:p w:rsidR="00922FFC" w:rsidRDefault="00FC43B0">
            <w:pPr>
              <w:pStyle w:val="TableParagraph"/>
              <w:spacing w:before="6"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«Лаборатория Касперского», «Сбербанк», «1С». Вместе с «Уроком цифры» студенты могут узнать о     принципах     искусственного     интеллекта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22FFC" w:rsidRDefault="00922FFC">
      <w:pPr>
        <w:spacing w:line="322" w:lineRule="exact"/>
        <w:jc w:val="both"/>
        <w:rPr>
          <w:sz w:val="28"/>
        </w:rPr>
        <w:sectPr w:rsidR="00922FFC">
          <w:pgSz w:w="11910" w:h="16840"/>
          <w:pgMar w:top="112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1"/>
        <w:gridCol w:w="6411"/>
      </w:tblGrid>
      <w:tr w:rsidR="00922FFC">
        <w:trPr>
          <w:trHeight w:val="645"/>
        </w:trPr>
        <w:tc>
          <w:tcPr>
            <w:tcW w:w="4011" w:type="dxa"/>
          </w:tcPr>
          <w:p w:rsidR="00922FFC" w:rsidRDefault="00922FF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машинном </w:t>
            </w:r>
            <w:proofErr w:type="gramStart"/>
            <w:r>
              <w:rPr>
                <w:sz w:val="28"/>
              </w:rPr>
              <w:t>обучении</w:t>
            </w:r>
            <w:proofErr w:type="gramEnd"/>
            <w:r>
              <w:rPr>
                <w:sz w:val="28"/>
              </w:rPr>
              <w:t>, больших данных, правилах</w:t>
            </w:r>
          </w:p>
          <w:p w:rsidR="00922FFC" w:rsidRDefault="00FC43B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безопасного поведения в интернете и др.</w:t>
            </w:r>
          </w:p>
        </w:tc>
      </w:tr>
      <w:tr w:rsidR="00922FFC">
        <w:trPr>
          <w:trHeight w:val="1288"/>
        </w:trPr>
        <w:tc>
          <w:tcPr>
            <w:tcW w:w="4011" w:type="dxa"/>
          </w:tcPr>
          <w:p w:rsidR="00922FFC" w:rsidRDefault="00FC43B0">
            <w:pPr>
              <w:pStyle w:val="TableParagraph"/>
              <w:tabs>
                <w:tab w:val="left" w:pos="29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центров </w:t>
            </w:r>
            <w:proofErr w:type="gramStart"/>
            <w:r>
              <w:rPr>
                <w:sz w:val="28"/>
              </w:rPr>
              <w:t>опережающей</w:t>
            </w:r>
            <w:proofErr w:type="gramEnd"/>
          </w:p>
          <w:p w:rsidR="00922FFC" w:rsidRDefault="00FC43B0">
            <w:pPr>
              <w:pStyle w:val="TableParagraph"/>
              <w:spacing w:line="324" w:lineRule="exact"/>
              <w:ind w:right="181"/>
              <w:rPr>
                <w:sz w:val="28"/>
              </w:rPr>
            </w:pPr>
            <w:r>
              <w:rPr>
                <w:sz w:val="28"/>
              </w:rPr>
              <w:t xml:space="preserve">профессиональной подготовки </w:t>
            </w:r>
            <w:hyperlink r:id="rId42">
              <w:r>
                <w:rPr>
                  <w:color w:val="0000FF"/>
                  <w:sz w:val="28"/>
                  <w:u w:val="single" w:color="0000FF"/>
                </w:rPr>
                <w:t>http://profedutop50.ru/</w:t>
              </w:r>
            </w:hyperlink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tabs>
                <w:tab w:val="left" w:pos="1674"/>
                <w:tab w:val="left" w:pos="3343"/>
                <w:tab w:val="left" w:pos="4607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z w:val="28"/>
              </w:rPr>
              <w:tab/>
              <w:t>платформы</w:t>
            </w:r>
            <w:r>
              <w:rPr>
                <w:sz w:val="28"/>
              </w:rPr>
              <w:tab/>
              <w:t>центров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опережающей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</w:tc>
      </w:tr>
      <w:tr w:rsidR="00922FFC">
        <w:trPr>
          <w:trHeight w:val="961"/>
        </w:trPr>
        <w:tc>
          <w:tcPr>
            <w:tcW w:w="4011" w:type="dxa"/>
          </w:tcPr>
          <w:p w:rsidR="00922FFC" w:rsidRDefault="00C03ADA">
            <w:pPr>
              <w:pStyle w:val="TableParagraph"/>
              <w:spacing w:line="306" w:lineRule="exact"/>
              <w:rPr>
                <w:sz w:val="28"/>
              </w:rPr>
            </w:pPr>
            <w:hyperlink r:id="rId43">
              <w:r w:rsidR="00FC43B0">
                <w:rPr>
                  <w:color w:val="0000FF"/>
                  <w:sz w:val="28"/>
                  <w:u w:val="single" w:color="0000FF"/>
                </w:rPr>
                <w:t>https://www.skype.com/ru/free-</w:t>
              </w:r>
            </w:hyperlink>
          </w:p>
          <w:p w:rsidR="00922FFC" w:rsidRDefault="00C03ADA">
            <w:pPr>
              <w:pStyle w:val="TableParagraph"/>
              <w:rPr>
                <w:sz w:val="28"/>
              </w:rPr>
            </w:pPr>
            <w:hyperlink r:id="rId44">
              <w:proofErr w:type="spellStart"/>
              <w:r w:rsidR="00FC43B0">
                <w:rPr>
                  <w:color w:val="0000FF"/>
                  <w:sz w:val="28"/>
                  <w:u w:val="single" w:color="0000FF"/>
                </w:rPr>
                <w:t>conference-call</w:t>
              </w:r>
              <w:proofErr w:type="spellEnd"/>
              <w:r w:rsidR="00FC43B0">
                <w:rPr>
                  <w:color w:val="0000FF"/>
                  <w:sz w:val="28"/>
                  <w:u w:val="single" w:color="0000FF"/>
                </w:rPr>
                <w:t>/</w:t>
              </w:r>
            </w:hyperlink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Ресурс для проведения видеоконференций.</w:t>
            </w:r>
          </w:p>
        </w:tc>
      </w:tr>
      <w:tr w:rsidR="00922FFC">
        <w:trPr>
          <w:trHeight w:val="1288"/>
        </w:trPr>
        <w:tc>
          <w:tcPr>
            <w:tcW w:w="4011" w:type="dxa"/>
          </w:tcPr>
          <w:p w:rsidR="00922FFC" w:rsidRDefault="00FC43B0">
            <w:pPr>
              <w:pStyle w:val="TableParagraph"/>
              <w:ind w:right="241"/>
              <w:rPr>
                <w:sz w:val="28"/>
              </w:rPr>
            </w:pPr>
            <w:r>
              <w:rPr>
                <w:sz w:val="28"/>
              </w:rPr>
              <w:t>Социальная сеть «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 xml:space="preserve">» </w:t>
            </w:r>
            <w:hyperlink r:id="rId45">
              <w:r>
                <w:rPr>
                  <w:color w:val="0000FF"/>
                  <w:sz w:val="28"/>
                  <w:u w:val="single" w:color="0000FF"/>
                </w:rPr>
                <w:t>https://vk.com/</w:t>
              </w:r>
            </w:hyperlink>
          </w:p>
        </w:tc>
        <w:tc>
          <w:tcPr>
            <w:tcW w:w="6411" w:type="dxa"/>
          </w:tcPr>
          <w:p w:rsidR="00922FFC" w:rsidRDefault="00FC43B0"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Это групповые чаты, виде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 прямые трансляции, статьи, сообщества, куда можно загрузить необходимые файлы разных форматов – от</w:t>
            </w:r>
          </w:p>
          <w:p w:rsidR="00922FFC" w:rsidRDefault="00FC43B0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презентаций и текстов до аудио и видео.</w:t>
            </w:r>
          </w:p>
        </w:tc>
      </w:tr>
    </w:tbl>
    <w:p w:rsidR="00922FFC" w:rsidRDefault="00922FFC">
      <w:pPr>
        <w:pStyle w:val="a3"/>
        <w:spacing w:before="3"/>
        <w:rPr>
          <w:sz w:val="22"/>
        </w:rPr>
      </w:pPr>
    </w:p>
    <w:p w:rsidR="00922FFC" w:rsidRPr="00AB46F6" w:rsidRDefault="007848D2" w:rsidP="00AB46F6">
      <w:pPr>
        <w:pStyle w:val="Heading1"/>
        <w:numPr>
          <w:ilvl w:val="0"/>
          <w:numId w:val="5"/>
        </w:numPr>
        <w:tabs>
          <w:tab w:val="left" w:pos="804"/>
        </w:tabs>
        <w:spacing w:before="9" w:line="259" w:lineRule="auto"/>
        <w:ind w:left="664" w:right="537" w:hanging="142"/>
        <w:jc w:val="both"/>
        <w:rPr>
          <w:sz w:val="18"/>
        </w:rPr>
      </w:pPr>
      <w:r>
        <w:t xml:space="preserve"> </w:t>
      </w:r>
      <w:r w:rsidR="00FC43B0">
        <w:t>Организация дистанционного взаимодействия педагогов и обучающихся колледжа (проверка результатов выполненных заданий, обратная</w:t>
      </w:r>
      <w:r w:rsidR="00FC43B0" w:rsidRPr="00AB46F6">
        <w:rPr>
          <w:spacing w:val="-24"/>
        </w:rPr>
        <w:t xml:space="preserve"> </w:t>
      </w:r>
      <w:r w:rsidR="00FC43B0">
        <w:t>связь)</w:t>
      </w:r>
      <w:r w:rsidRPr="00AB46F6">
        <w:rPr>
          <w:sz w:val="18"/>
        </w:rPr>
        <w:t xml:space="preserve"> </w:t>
      </w:r>
    </w:p>
    <w:p w:rsidR="00922FFC" w:rsidRDefault="00FC43B0" w:rsidP="007848D2">
      <w:pPr>
        <w:pStyle w:val="a4"/>
        <w:numPr>
          <w:ilvl w:val="1"/>
          <w:numId w:val="3"/>
        </w:numPr>
        <w:spacing w:before="215" w:line="259" w:lineRule="auto"/>
        <w:ind w:left="0" w:right="232" w:firstLine="0"/>
        <w:jc w:val="both"/>
        <w:rPr>
          <w:sz w:val="28"/>
        </w:rPr>
      </w:pPr>
      <w:r>
        <w:rPr>
          <w:sz w:val="28"/>
        </w:rPr>
        <w:t>Ответы студентов можно скачать на свой компьютер, проверить домашние работы и выставить оценки в журналы теоретического и практического обучения и ведомость учета текущего контроля. Также можно отправить на электронную почту студента комментарий по выполненному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заданию.</w:t>
      </w:r>
    </w:p>
    <w:p w:rsidR="00922FFC" w:rsidRDefault="00FC43B0" w:rsidP="007848D2">
      <w:pPr>
        <w:pStyle w:val="Heading1"/>
        <w:numPr>
          <w:ilvl w:val="0"/>
          <w:numId w:val="5"/>
        </w:numPr>
        <w:spacing w:before="162"/>
        <w:ind w:left="284" w:hanging="282"/>
        <w:jc w:val="both"/>
      </w:pPr>
      <w:r>
        <w:t>Организация текущей и промежуточной</w:t>
      </w:r>
      <w:r>
        <w:rPr>
          <w:spacing w:val="-11"/>
        </w:rPr>
        <w:t xml:space="preserve"> </w:t>
      </w:r>
      <w:r>
        <w:t>аттестации</w:t>
      </w:r>
    </w:p>
    <w:p w:rsidR="00922FFC" w:rsidRDefault="00FC43B0" w:rsidP="007848D2">
      <w:pPr>
        <w:pStyle w:val="a4"/>
        <w:numPr>
          <w:ilvl w:val="1"/>
          <w:numId w:val="2"/>
        </w:numPr>
        <w:tabs>
          <w:tab w:val="left" w:pos="706"/>
        </w:tabs>
        <w:spacing w:before="182"/>
        <w:ind w:left="284" w:hanging="494"/>
        <w:jc w:val="both"/>
        <w:rPr>
          <w:sz w:val="28"/>
        </w:rPr>
      </w:pPr>
      <w:r>
        <w:rPr>
          <w:sz w:val="28"/>
        </w:rPr>
        <w:t>Рекомендуемые формы текущего контроля знаний 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умений:</w:t>
      </w:r>
    </w:p>
    <w:p w:rsidR="00922FFC" w:rsidRDefault="00FC43B0" w:rsidP="007848D2">
      <w:pPr>
        <w:pStyle w:val="a4"/>
        <w:numPr>
          <w:ilvl w:val="2"/>
          <w:numId w:val="2"/>
        </w:numPr>
        <w:tabs>
          <w:tab w:val="left" w:pos="933"/>
        </w:tabs>
        <w:spacing w:before="186"/>
        <w:ind w:left="851" w:hanging="361"/>
        <w:rPr>
          <w:sz w:val="28"/>
        </w:rPr>
      </w:pPr>
      <w:r>
        <w:rPr>
          <w:sz w:val="28"/>
        </w:rPr>
        <w:t>ответ на контрольные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86"/>
        <w:ind w:hanging="361"/>
        <w:rPr>
          <w:sz w:val="28"/>
        </w:rPr>
      </w:pPr>
      <w:r>
        <w:rPr>
          <w:sz w:val="28"/>
        </w:rPr>
        <w:t>выполнение расчетного задания,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7"/>
        <w:ind w:hanging="361"/>
        <w:rPr>
          <w:sz w:val="28"/>
        </w:rPr>
      </w:pPr>
      <w:r>
        <w:rPr>
          <w:sz w:val="28"/>
        </w:rPr>
        <w:t>выполнение 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4"/>
        <w:ind w:hanging="361"/>
        <w:rPr>
          <w:sz w:val="28"/>
        </w:rPr>
      </w:pPr>
      <w:r>
        <w:rPr>
          <w:sz w:val="28"/>
        </w:rPr>
        <w:t>тестирование,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5"/>
        <w:ind w:hanging="361"/>
        <w:rPr>
          <w:sz w:val="28"/>
        </w:rPr>
      </w:pPr>
      <w:r>
        <w:rPr>
          <w:sz w:val="28"/>
        </w:rPr>
        <w:t>разработка технологической карты,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4"/>
        <w:ind w:hanging="361"/>
        <w:rPr>
          <w:sz w:val="28"/>
        </w:rPr>
      </w:pPr>
      <w:r>
        <w:rPr>
          <w:sz w:val="28"/>
        </w:rPr>
        <w:t xml:space="preserve">оформление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>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4"/>
        <w:ind w:hanging="361"/>
        <w:rPr>
          <w:sz w:val="28"/>
        </w:rPr>
      </w:pPr>
      <w:r>
        <w:rPr>
          <w:sz w:val="28"/>
        </w:rPr>
        <w:t>выполнение расчетов и оформление курсового 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(работы),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4"/>
        <w:ind w:hanging="361"/>
        <w:rPr>
          <w:sz w:val="28"/>
        </w:rPr>
      </w:pPr>
      <w:r>
        <w:rPr>
          <w:sz w:val="28"/>
        </w:rPr>
        <w:t>подготовка сообщения, реферата (в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виде),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7"/>
        <w:ind w:hanging="361"/>
        <w:rPr>
          <w:sz w:val="28"/>
        </w:rPr>
      </w:pPr>
      <w:r>
        <w:rPr>
          <w:sz w:val="28"/>
        </w:rPr>
        <w:t>составление тезисов по изученной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4"/>
        <w:ind w:hanging="361"/>
        <w:rPr>
          <w:sz w:val="28"/>
        </w:rPr>
      </w:pPr>
      <w:r>
        <w:rPr>
          <w:sz w:val="28"/>
        </w:rPr>
        <w:t>выполнение контрольной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4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4"/>
        <w:ind w:hanging="361"/>
        <w:rPr>
          <w:sz w:val="28"/>
        </w:rPr>
      </w:pPr>
      <w:r>
        <w:rPr>
          <w:sz w:val="28"/>
        </w:rPr>
        <w:t>чтение текста, диалога (с 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аудиозаписи),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4"/>
        <w:ind w:hanging="361"/>
        <w:rPr>
          <w:sz w:val="28"/>
        </w:rPr>
      </w:pPr>
      <w:r>
        <w:rPr>
          <w:sz w:val="28"/>
        </w:rPr>
        <w:t>анализ изученного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материала,</w:t>
      </w:r>
    </w:p>
    <w:p w:rsidR="00922FFC" w:rsidRDefault="00FC43B0">
      <w:pPr>
        <w:pStyle w:val="a4"/>
        <w:numPr>
          <w:ilvl w:val="2"/>
          <w:numId w:val="2"/>
        </w:numPr>
        <w:tabs>
          <w:tab w:val="left" w:pos="933"/>
          <w:tab w:val="left" w:pos="934"/>
        </w:tabs>
        <w:spacing w:before="25"/>
        <w:ind w:hanging="361"/>
        <w:rPr>
          <w:sz w:val="28"/>
        </w:rPr>
      </w:pPr>
      <w:r>
        <w:rPr>
          <w:sz w:val="28"/>
        </w:rPr>
        <w:t>составление таблицы, схемы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922FFC" w:rsidRDefault="00FC43B0">
      <w:pPr>
        <w:pStyle w:val="a4"/>
        <w:numPr>
          <w:ilvl w:val="1"/>
          <w:numId w:val="2"/>
        </w:numPr>
        <w:tabs>
          <w:tab w:val="left" w:pos="851"/>
        </w:tabs>
        <w:spacing w:before="23" w:line="259" w:lineRule="auto"/>
        <w:ind w:left="0" w:right="230" w:firstLine="0"/>
        <w:jc w:val="both"/>
        <w:rPr>
          <w:sz w:val="28"/>
        </w:rPr>
      </w:pPr>
      <w:r>
        <w:rPr>
          <w:sz w:val="28"/>
        </w:rPr>
        <w:t>Оценку за выполненное задание педагогу следует поставить в журнал теоретического обучения/учебной практики в соответствии с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расписанием.</w:t>
      </w:r>
    </w:p>
    <w:p w:rsidR="00922FFC" w:rsidRDefault="00FC43B0">
      <w:pPr>
        <w:pStyle w:val="a4"/>
        <w:numPr>
          <w:ilvl w:val="1"/>
          <w:numId w:val="2"/>
        </w:numPr>
        <w:tabs>
          <w:tab w:val="left" w:pos="858"/>
        </w:tabs>
        <w:spacing w:before="161" w:line="259" w:lineRule="auto"/>
        <w:ind w:left="0" w:right="221" w:firstLine="0"/>
        <w:jc w:val="both"/>
        <w:rPr>
          <w:sz w:val="28"/>
        </w:rPr>
      </w:pPr>
      <w:r>
        <w:rPr>
          <w:sz w:val="28"/>
        </w:rPr>
        <w:t xml:space="preserve">Для учета текущего контроля по преподаваемым дисциплинам (МДК), практикам педагоги </w:t>
      </w:r>
      <w:r w:rsidR="007848D2">
        <w:rPr>
          <w:sz w:val="28"/>
        </w:rPr>
        <w:t xml:space="preserve"> ОАТТ»</w:t>
      </w:r>
      <w:r>
        <w:rPr>
          <w:sz w:val="28"/>
        </w:rPr>
        <w:t xml:space="preserve"> каждый понедельник предоставляют </w:t>
      </w:r>
      <w:r w:rsidR="007848D2">
        <w:rPr>
          <w:sz w:val="28"/>
        </w:rPr>
        <w:t xml:space="preserve"> заместителям директора</w:t>
      </w:r>
      <w:r>
        <w:rPr>
          <w:sz w:val="28"/>
        </w:rPr>
        <w:t xml:space="preserve"> отчет 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форме:</w:t>
      </w:r>
    </w:p>
    <w:p w:rsidR="00922FFC" w:rsidRDefault="00FC43B0">
      <w:pPr>
        <w:pStyle w:val="a3"/>
        <w:tabs>
          <w:tab w:val="left" w:pos="6463"/>
          <w:tab w:val="left" w:pos="8179"/>
        </w:tabs>
        <w:spacing w:before="162" w:line="322" w:lineRule="exact"/>
        <w:ind w:left="52"/>
        <w:jc w:val="center"/>
      </w:pPr>
      <w:r>
        <w:lastRenderedPageBreak/>
        <w:t>Учет текущего контроля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6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FFC" w:rsidRDefault="00FC43B0">
      <w:pPr>
        <w:pStyle w:val="a3"/>
        <w:tabs>
          <w:tab w:val="left" w:pos="1800"/>
          <w:tab w:val="left" w:pos="2649"/>
          <w:tab w:val="left" w:pos="4119"/>
        </w:tabs>
        <w:ind w:right="16"/>
        <w:jc w:val="center"/>
      </w:pPr>
      <w:r>
        <w:t>на</w:t>
      </w:r>
      <w:r>
        <w:rPr>
          <w:spacing w:val="-1"/>
        </w:rPr>
        <w:t xml:space="preserve"> </w:t>
      </w:r>
      <w:r>
        <w:t>период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2020</w:t>
      </w:r>
      <w:r>
        <w:rPr>
          <w:spacing w:val="1"/>
        </w:rPr>
        <w:t xml:space="preserve"> </w:t>
      </w:r>
      <w:r>
        <w:t>г.</w:t>
      </w:r>
    </w:p>
    <w:p w:rsidR="00922FFC" w:rsidRDefault="00922FFC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546"/>
        <w:gridCol w:w="1072"/>
        <w:gridCol w:w="935"/>
        <w:gridCol w:w="938"/>
        <w:gridCol w:w="938"/>
        <w:gridCol w:w="943"/>
        <w:gridCol w:w="2409"/>
      </w:tblGrid>
      <w:tr w:rsidR="00922FFC">
        <w:trPr>
          <w:trHeight w:val="321"/>
        </w:trPr>
        <w:tc>
          <w:tcPr>
            <w:tcW w:w="636" w:type="dxa"/>
            <w:vMerge w:val="restart"/>
          </w:tcPr>
          <w:p w:rsidR="00922FFC" w:rsidRDefault="00FC43B0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22FFC" w:rsidRDefault="00FC43B0">
            <w:pPr>
              <w:pStyle w:val="TableParagraph"/>
              <w:spacing w:line="320" w:lineRule="exact"/>
              <w:ind w:left="12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546" w:type="dxa"/>
            <w:vMerge w:val="restart"/>
          </w:tcPr>
          <w:p w:rsidR="00922FFC" w:rsidRDefault="00FC43B0">
            <w:pPr>
              <w:pStyle w:val="TableParagraph"/>
              <w:spacing w:line="315" w:lineRule="exact"/>
              <w:ind w:left="326"/>
              <w:rPr>
                <w:sz w:val="28"/>
              </w:rPr>
            </w:pPr>
            <w:r>
              <w:rPr>
                <w:sz w:val="28"/>
              </w:rPr>
              <w:t>ФИО студентов</w:t>
            </w:r>
          </w:p>
        </w:tc>
        <w:tc>
          <w:tcPr>
            <w:tcW w:w="4826" w:type="dxa"/>
            <w:gridSpan w:val="5"/>
          </w:tcPr>
          <w:p w:rsidR="00922FFC" w:rsidRDefault="00FC43B0">
            <w:pPr>
              <w:pStyle w:val="TableParagraph"/>
              <w:spacing w:line="301" w:lineRule="exact"/>
              <w:ind w:left="145"/>
              <w:rPr>
                <w:sz w:val="28"/>
              </w:rPr>
            </w:pPr>
            <w:r>
              <w:rPr>
                <w:sz w:val="28"/>
              </w:rPr>
              <w:t>Дата по расписанию учебных занятий</w:t>
            </w:r>
          </w:p>
        </w:tc>
        <w:tc>
          <w:tcPr>
            <w:tcW w:w="2409" w:type="dxa"/>
            <w:vMerge w:val="restart"/>
          </w:tcPr>
          <w:p w:rsidR="00922FFC" w:rsidRDefault="00FC43B0">
            <w:pPr>
              <w:pStyle w:val="TableParagraph"/>
              <w:spacing w:line="315" w:lineRule="exact"/>
              <w:ind w:left="398"/>
              <w:rPr>
                <w:sz w:val="28"/>
              </w:rPr>
            </w:pPr>
            <w:r>
              <w:rPr>
                <w:sz w:val="28"/>
              </w:rPr>
              <w:t>Примечание*</w:t>
            </w:r>
          </w:p>
        </w:tc>
      </w:tr>
      <w:tr w:rsidR="00922FFC">
        <w:trPr>
          <w:trHeight w:val="323"/>
        </w:trPr>
        <w:tc>
          <w:tcPr>
            <w:tcW w:w="636" w:type="dxa"/>
            <w:vMerge/>
            <w:tcBorders>
              <w:top w:val="nil"/>
            </w:tcBorders>
          </w:tcPr>
          <w:p w:rsidR="00922FFC" w:rsidRDefault="00922FFC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922FFC" w:rsidRDefault="00922FF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922FFC" w:rsidRDefault="00FC43B0">
            <w:pPr>
              <w:pStyle w:val="TableParagraph"/>
              <w:spacing w:line="304" w:lineRule="exact"/>
              <w:ind w:left="105" w:right="8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935" w:type="dxa"/>
          </w:tcPr>
          <w:p w:rsidR="00922FFC" w:rsidRDefault="00FC43B0">
            <w:pPr>
              <w:pStyle w:val="TableParagraph"/>
              <w:spacing w:line="304" w:lineRule="exact"/>
              <w:ind w:left="2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938" w:type="dxa"/>
          </w:tcPr>
          <w:p w:rsidR="00922FFC" w:rsidRDefault="00FC43B0">
            <w:pPr>
              <w:pStyle w:val="TableParagraph"/>
              <w:spacing w:line="304" w:lineRule="exact"/>
              <w:ind w:left="21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938" w:type="dxa"/>
          </w:tcPr>
          <w:p w:rsidR="00922FFC" w:rsidRDefault="00FC43B0">
            <w:pPr>
              <w:pStyle w:val="TableParagraph"/>
              <w:spacing w:line="304" w:lineRule="exact"/>
              <w:ind w:left="21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943" w:type="dxa"/>
          </w:tcPr>
          <w:p w:rsidR="00922FFC" w:rsidRDefault="00FC43B0">
            <w:pPr>
              <w:pStyle w:val="TableParagraph"/>
              <w:spacing w:line="304" w:lineRule="exact"/>
              <w:ind w:left="21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922FFC" w:rsidRDefault="00922FFC">
            <w:pPr>
              <w:rPr>
                <w:sz w:val="2"/>
                <w:szCs w:val="2"/>
              </w:rPr>
            </w:pPr>
          </w:p>
        </w:tc>
      </w:tr>
      <w:tr w:rsidR="00922FFC">
        <w:trPr>
          <w:trHeight w:val="321"/>
        </w:trPr>
        <w:tc>
          <w:tcPr>
            <w:tcW w:w="636" w:type="dxa"/>
          </w:tcPr>
          <w:p w:rsidR="00922FFC" w:rsidRDefault="00FC43B0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6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922FFC" w:rsidRDefault="00FC43B0">
            <w:pPr>
              <w:pStyle w:val="TableParagraph"/>
              <w:spacing w:line="301" w:lineRule="exact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935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22FFC">
        <w:trPr>
          <w:trHeight w:val="321"/>
        </w:trPr>
        <w:tc>
          <w:tcPr>
            <w:tcW w:w="636" w:type="dxa"/>
          </w:tcPr>
          <w:p w:rsidR="00922FFC" w:rsidRDefault="00FC43B0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46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22FFC">
        <w:trPr>
          <w:trHeight w:val="323"/>
        </w:trPr>
        <w:tc>
          <w:tcPr>
            <w:tcW w:w="636" w:type="dxa"/>
          </w:tcPr>
          <w:p w:rsidR="00922FFC" w:rsidRDefault="00FC43B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546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22FFC">
        <w:trPr>
          <w:trHeight w:val="321"/>
        </w:trPr>
        <w:tc>
          <w:tcPr>
            <w:tcW w:w="636" w:type="dxa"/>
          </w:tcPr>
          <w:p w:rsidR="00922FFC" w:rsidRDefault="00FC43B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546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2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8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922FFC" w:rsidRDefault="00922FF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2FFC" w:rsidRDefault="00922FFC">
      <w:pPr>
        <w:pStyle w:val="a3"/>
        <w:spacing w:before="6"/>
        <w:rPr>
          <w:sz w:val="31"/>
        </w:rPr>
      </w:pPr>
    </w:p>
    <w:p w:rsidR="00922FFC" w:rsidRDefault="00FC43B0">
      <w:pPr>
        <w:ind w:left="212"/>
        <w:rPr>
          <w:sz w:val="24"/>
        </w:rPr>
      </w:pPr>
      <w:r>
        <w:rPr>
          <w:sz w:val="28"/>
        </w:rPr>
        <w:t>*</w:t>
      </w:r>
      <w:r>
        <w:rPr>
          <w:sz w:val="24"/>
        </w:rPr>
        <w:t>В примечании может быть указано:</w:t>
      </w:r>
    </w:p>
    <w:p w:rsidR="00922FFC" w:rsidRDefault="00FC43B0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51"/>
        <w:ind w:hanging="361"/>
        <w:rPr>
          <w:sz w:val="24"/>
        </w:rPr>
      </w:pPr>
      <w:r>
        <w:rPr>
          <w:sz w:val="24"/>
        </w:rPr>
        <w:t>нет 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922FFC" w:rsidRDefault="00FC43B0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0"/>
        <w:ind w:hanging="361"/>
        <w:rPr>
          <w:sz w:val="24"/>
        </w:rPr>
      </w:pPr>
      <w:r>
        <w:rPr>
          <w:sz w:val="24"/>
        </w:rPr>
        <w:t>нет технических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обратной связи;</w:t>
      </w:r>
    </w:p>
    <w:p w:rsidR="00922FFC" w:rsidRDefault="00FC43B0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1"/>
        <w:ind w:hanging="361"/>
        <w:rPr>
          <w:sz w:val="24"/>
        </w:rPr>
      </w:pPr>
      <w:r>
        <w:rPr>
          <w:sz w:val="24"/>
        </w:rPr>
        <w:t>студент</w:t>
      </w:r>
      <w:r>
        <w:rPr>
          <w:spacing w:val="-1"/>
          <w:sz w:val="24"/>
        </w:rPr>
        <w:t xml:space="preserve"> </w:t>
      </w:r>
      <w:r>
        <w:rPr>
          <w:sz w:val="24"/>
        </w:rPr>
        <w:t>болен;</w:t>
      </w:r>
    </w:p>
    <w:p w:rsidR="00922FFC" w:rsidRDefault="00FC43B0">
      <w:pPr>
        <w:pStyle w:val="a4"/>
        <w:numPr>
          <w:ilvl w:val="0"/>
          <w:numId w:val="1"/>
        </w:numPr>
        <w:tabs>
          <w:tab w:val="left" w:pos="933"/>
          <w:tab w:val="left" w:pos="934"/>
        </w:tabs>
        <w:spacing w:before="22"/>
        <w:ind w:hanging="361"/>
        <w:rPr>
          <w:sz w:val="24"/>
        </w:rPr>
      </w:pPr>
      <w:r>
        <w:rPr>
          <w:sz w:val="24"/>
        </w:rPr>
        <w:t>другое.</w:t>
      </w:r>
    </w:p>
    <w:p w:rsidR="00922FFC" w:rsidRDefault="00FC43B0">
      <w:pPr>
        <w:pStyle w:val="a3"/>
        <w:tabs>
          <w:tab w:val="left" w:pos="8707"/>
        </w:tabs>
        <w:spacing w:before="20"/>
        <w:ind w:left="5097"/>
      </w:pPr>
      <w:r>
        <w:t>Преподаватель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И.О.</w:t>
      </w:r>
      <w:r>
        <w:rPr>
          <w:spacing w:val="-2"/>
        </w:rPr>
        <w:t xml:space="preserve"> </w:t>
      </w:r>
      <w:r>
        <w:t>Фамилия</w:t>
      </w:r>
    </w:p>
    <w:p w:rsidR="00922FFC" w:rsidRDefault="007848D2" w:rsidP="007848D2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985"/>
        </w:tabs>
        <w:spacing w:before="245" w:line="259" w:lineRule="auto"/>
        <w:ind w:left="212" w:right="231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922FFC" w:rsidRDefault="00FC43B0" w:rsidP="007848D2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851"/>
        </w:tabs>
        <w:spacing w:before="161" w:line="259" w:lineRule="auto"/>
        <w:ind w:left="212" w:right="224" w:firstLine="0"/>
        <w:jc w:val="both"/>
        <w:rPr>
          <w:sz w:val="28"/>
        </w:rPr>
      </w:pPr>
      <w:r>
        <w:rPr>
          <w:sz w:val="28"/>
        </w:rPr>
        <w:t>Контроль возлагается на заместителя директора по учебной</w:t>
      </w:r>
      <w:r w:rsidR="007848D2">
        <w:rPr>
          <w:sz w:val="28"/>
        </w:rPr>
        <w:t xml:space="preserve"> работе, </w:t>
      </w:r>
      <w:r>
        <w:rPr>
          <w:sz w:val="28"/>
        </w:rPr>
        <w:t xml:space="preserve"> </w:t>
      </w:r>
      <w:r w:rsidR="007848D2">
        <w:rPr>
          <w:sz w:val="28"/>
        </w:rPr>
        <w:t xml:space="preserve"> </w:t>
      </w:r>
      <w:r>
        <w:rPr>
          <w:sz w:val="28"/>
        </w:rPr>
        <w:t xml:space="preserve"> заместителя дире</w:t>
      </w:r>
      <w:r w:rsidR="007848D2">
        <w:rPr>
          <w:sz w:val="28"/>
        </w:rPr>
        <w:t xml:space="preserve">ктора по </w:t>
      </w:r>
      <w:proofErr w:type="spellStart"/>
      <w:r w:rsidR="007848D2">
        <w:rPr>
          <w:sz w:val="28"/>
        </w:rPr>
        <w:t>ПО</w:t>
      </w:r>
      <w:proofErr w:type="spellEnd"/>
      <w:r w:rsidR="007848D2">
        <w:rPr>
          <w:sz w:val="28"/>
        </w:rPr>
        <w:t xml:space="preserve"> и </w:t>
      </w:r>
      <w:proofErr w:type="gramStart"/>
      <w:r w:rsidR="007848D2">
        <w:rPr>
          <w:sz w:val="28"/>
        </w:rPr>
        <w:t>П</w:t>
      </w:r>
      <w:proofErr w:type="gramEnd"/>
      <w:r w:rsidR="007848D2">
        <w:rPr>
          <w:sz w:val="28"/>
        </w:rPr>
        <w:t>, старшего методиста ГБПОУ</w:t>
      </w:r>
      <w:r w:rsidR="00AB46F6">
        <w:rPr>
          <w:sz w:val="28"/>
        </w:rPr>
        <w:t xml:space="preserve"> </w:t>
      </w:r>
      <w:r w:rsidR="007848D2">
        <w:rPr>
          <w:sz w:val="28"/>
        </w:rPr>
        <w:t>РО «ОАТТ</w:t>
      </w:r>
      <w:r>
        <w:rPr>
          <w:sz w:val="28"/>
        </w:rPr>
        <w:t>».</w:t>
      </w:r>
    </w:p>
    <w:sectPr w:rsidR="00922FFC" w:rsidSect="00922FFC">
      <w:pgSz w:w="11910" w:h="16840"/>
      <w:pgMar w:top="102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4F4"/>
    <w:multiLevelType w:val="hybridMultilevel"/>
    <w:tmpl w:val="490CE9B2"/>
    <w:lvl w:ilvl="0" w:tplc="0C4286BE">
      <w:start w:val="1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en-US" w:bidi="ar-SA"/>
      </w:rPr>
    </w:lvl>
    <w:lvl w:ilvl="1" w:tplc="A6A483EC">
      <w:numFmt w:val="none"/>
      <w:lvlText w:val=""/>
      <w:lvlJc w:val="left"/>
      <w:pPr>
        <w:tabs>
          <w:tab w:val="num" w:pos="360"/>
        </w:tabs>
      </w:pPr>
    </w:lvl>
    <w:lvl w:ilvl="2" w:tplc="85E4E3BE">
      <w:numFmt w:val="bullet"/>
      <w:lvlText w:val=""/>
      <w:lvlJc w:val="left"/>
      <w:pPr>
        <w:ind w:left="64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0E63854">
      <w:numFmt w:val="bullet"/>
      <w:lvlText w:val=""/>
      <w:lvlJc w:val="left"/>
      <w:pPr>
        <w:ind w:left="165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4" w:tplc="37122E46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5" w:tplc="A3ACAFFC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6" w:tplc="F2D807EC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7" w:tplc="6422CEFC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8" w:tplc="5866AFCA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1">
    <w:nsid w:val="130E3AF4"/>
    <w:multiLevelType w:val="hybridMultilevel"/>
    <w:tmpl w:val="5C7C9682"/>
    <w:lvl w:ilvl="0" w:tplc="993AAAB8">
      <w:start w:val="3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en-US" w:bidi="ar-SA"/>
      </w:rPr>
    </w:lvl>
    <w:lvl w:ilvl="1" w:tplc="C0949ADE">
      <w:numFmt w:val="none"/>
      <w:lvlText w:val=""/>
      <w:lvlJc w:val="left"/>
      <w:pPr>
        <w:tabs>
          <w:tab w:val="num" w:pos="360"/>
        </w:tabs>
      </w:pPr>
    </w:lvl>
    <w:lvl w:ilvl="2" w:tplc="A498FA7C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360EE8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B20049B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B0880732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419C651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C82CAC8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DDB64D76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2">
    <w:nsid w:val="2EEE249C"/>
    <w:multiLevelType w:val="hybridMultilevel"/>
    <w:tmpl w:val="3DA8A7DC"/>
    <w:lvl w:ilvl="0" w:tplc="3DEAC92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D84AC6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DE3AD806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14240D4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2778AC1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45E6DF4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8ED85D02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7820DA34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B11ABFBC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3">
    <w:nsid w:val="5DB064FD"/>
    <w:multiLevelType w:val="hybridMultilevel"/>
    <w:tmpl w:val="3D685198"/>
    <w:lvl w:ilvl="0" w:tplc="CBA04868">
      <w:start w:val="2"/>
      <w:numFmt w:val="decimal"/>
      <w:lvlText w:val="%1"/>
      <w:lvlJc w:val="left"/>
      <w:pPr>
        <w:ind w:left="212" w:hanging="528"/>
        <w:jc w:val="left"/>
      </w:pPr>
      <w:rPr>
        <w:rFonts w:hint="default"/>
        <w:lang w:val="ru-RU" w:eastAsia="en-US" w:bidi="ar-SA"/>
      </w:rPr>
    </w:lvl>
    <w:lvl w:ilvl="1" w:tplc="20C447D8">
      <w:numFmt w:val="none"/>
      <w:lvlText w:val=""/>
      <w:lvlJc w:val="left"/>
      <w:pPr>
        <w:tabs>
          <w:tab w:val="num" w:pos="360"/>
        </w:tabs>
      </w:pPr>
    </w:lvl>
    <w:lvl w:ilvl="2" w:tplc="7AA0C2D8">
      <w:numFmt w:val="bullet"/>
      <w:lvlText w:val="•"/>
      <w:lvlJc w:val="left"/>
      <w:pPr>
        <w:ind w:left="2305" w:hanging="528"/>
      </w:pPr>
      <w:rPr>
        <w:rFonts w:hint="default"/>
        <w:lang w:val="ru-RU" w:eastAsia="en-US" w:bidi="ar-SA"/>
      </w:rPr>
    </w:lvl>
    <w:lvl w:ilvl="3" w:tplc="4AFAD5A0">
      <w:numFmt w:val="bullet"/>
      <w:lvlText w:val="•"/>
      <w:lvlJc w:val="left"/>
      <w:pPr>
        <w:ind w:left="3347" w:hanging="528"/>
      </w:pPr>
      <w:rPr>
        <w:rFonts w:hint="default"/>
        <w:lang w:val="ru-RU" w:eastAsia="en-US" w:bidi="ar-SA"/>
      </w:rPr>
    </w:lvl>
    <w:lvl w:ilvl="4" w:tplc="E7A42A88">
      <w:numFmt w:val="bullet"/>
      <w:lvlText w:val="•"/>
      <w:lvlJc w:val="left"/>
      <w:pPr>
        <w:ind w:left="4390" w:hanging="528"/>
      </w:pPr>
      <w:rPr>
        <w:rFonts w:hint="default"/>
        <w:lang w:val="ru-RU" w:eastAsia="en-US" w:bidi="ar-SA"/>
      </w:rPr>
    </w:lvl>
    <w:lvl w:ilvl="5" w:tplc="24846190">
      <w:numFmt w:val="bullet"/>
      <w:lvlText w:val="•"/>
      <w:lvlJc w:val="left"/>
      <w:pPr>
        <w:ind w:left="5433" w:hanging="528"/>
      </w:pPr>
      <w:rPr>
        <w:rFonts w:hint="default"/>
        <w:lang w:val="ru-RU" w:eastAsia="en-US" w:bidi="ar-SA"/>
      </w:rPr>
    </w:lvl>
    <w:lvl w:ilvl="6" w:tplc="44444DCA">
      <w:numFmt w:val="bullet"/>
      <w:lvlText w:val="•"/>
      <w:lvlJc w:val="left"/>
      <w:pPr>
        <w:ind w:left="6475" w:hanging="528"/>
      </w:pPr>
      <w:rPr>
        <w:rFonts w:hint="default"/>
        <w:lang w:val="ru-RU" w:eastAsia="en-US" w:bidi="ar-SA"/>
      </w:rPr>
    </w:lvl>
    <w:lvl w:ilvl="7" w:tplc="A94A0E64">
      <w:numFmt w:val="bullet"/>
      <w:lvlText w:val="•"/>
      <w:lvlJc w:val="left"/>
      <w:pPr>
        <w:ind w:left="7518" w:hanging="528"/>
      </w:pPr>
      <w:rPr>
        <w:rFonts w:hint="default"/>
        <w:lang w:val="ru-RU" w:eastAsia="en-US" w:bidi="ar-SA"/>
      </w:rPr>
    </w:lvl>
    <w:lvl w:ilvl="8" w:tplc="5E0C495E">
      <w:numFmt w:val="bullet"/>
      <w:lvlText w:val="•"/>
      <w:lvlJc w:val="left"/>
      <w:pPr>
        <w:ind w:left="8561" w:hanging="528"/>
      </w:pPr>
      <w:rPr>
        <w:rFonts w:hint="default"/>
        <w:lang w:val="ru-RU" w:eastAsia="en-US" w:bidi="ar-SA"/>
      </w:rPr>
    </w:lvl>
  </w:abstractNum>
  <w:abstractNum w:abstractNumId="4">
    <w:nsid w:val="61EE21F6"/>
    <w:multiLevelType w:val="hybridMultilevel"/>
    <w:tmpl w:val="3D925DF0"/>
    <w:lvl w:ilvl="0" w:tplc="152456DA">
      <w:start w:val="1"/>
      <w:numFmt w:val="decimal"/>
      <w:lvlText w:val="%1.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0C42AC">
      <w:numFmt w:val="bullet"/>
      <w:lvlText w:val="•"/>
      <w:lvlJc w:val="left"/>
      <w:pPr>
        <w:ind w:left="1604" w:hanging="281"/>
      </w:pPr>
      <w:rPr>
        <w:rFonts w:hint="default"/>
        <w:lang w:val="ru-RU" w:eastAsia="en-US" w:bidi="ar-SA"/>
      </w:rPr>
    </w:lvl>
    <w:lvl w:ilvl="2" w:tplc="4AC01C86">
      <w:numFmt w:val="bullet"/>
      <w:lvlText w:val="•"/>
      <w:lvlJc w:val="left"/>
      <w:pPr>
        <w:ind w:left="2609" w:hanging="281"/>
      </w:pPr>
      <w:rPr>
        <w:rFonts w:hint="default"/>
        <w:lang w:val="ru-RU" w:eastAsia="en-US" w:bidi="ar-SA"/>
      </w:rPr>
    </w:lvl>
    <w:lvl w:ilvl="3" w:tplc="C7BE6BD2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4" w:tplc="F252CE30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C1B85430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39A4C866"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7" w:tplc="6E7285F8"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 w:tplc="F39AE35C">
      <w:numFmt w:val="bullet"/>
      <w:lvlText w:val="•"/>
      <w:lvlJc w:val="left"/>
      <w:pPr>
        <w:ind w:left="863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2FFC"/>
    <w:rsid w:val="0066340E"/>
    <w:rsid w:val="006F5039"/>
    <w:rsid w:val="007848D2"/>
    <w:rsid w:val="00922FFC"/>
    <w:rsid w:val="00AB46F6"/>
    <w:rsid w:val="00C03ADA"/>
    <w:rsid w:val="00FC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F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2FF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22FFC"/>
    <w:pPr>
      <w:ind w:left="3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22FFC"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922FF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MNJugyqJkJiJ21ump5BR6OvC5PPWTwew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site.bilet.worldskills.ru/" TargetMode="External"/><Relationship Id="rId26" Type="http://schemas.openxmlformats.org/officeDocument/2006/relationships/hyperlink" Target="http://www.pcbl.ru/" TargetMode="External"/><Relationship Id="rId39" Type="http://schemas.openxmlformats.org/officeDocument/2006/relationships/hyperlink" Target="https://myskill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ldskills.ru/" TargetMode="External"/><Relationship Id="rId34" Type="http://schemas.openxmlformats.org/officeDocument/2006/relationships/hyperlink" Target="https://foxford.ru/" TargetMode="External"/><Relationship Id="rId42" Type="http://schemas.openxmlformats.org/officeDocument/2006/relationships/hyperlink" Target="http://profedutop50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rive.google.com/open?id=1lqH_4aj6PUAY2BdDW1I3wfU4C2dXGIvu" TargetMode="External"/><Relationship Id="rId12" Type="http://schemas.openxmlformats.org/officeDocument/2006/relationships/hyperlink" Target="https://drive.google.com/open?id=15fs2EwSWUNER3DdpJWundGlttPrE5t1o" TargetMode="External"/><Relationship Id="rId17" Type="http://schemas.openxmlformats.org/officeDocument/2006/relationships/hyperlink" Target="https://site.bilet.worldskills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elducation.ru/" TargetMode="External"/><Relationship Id="rId38" Type="http://schemas.openxmlformats.org/officeDocument/2006/relationships/hyperlink" Target="https://myskill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sobr.tv/" TargetMode="External"/><Relationship Id="rId20" Type="http://schemas.openxmlformats.org/officeDocument/2006/relationships/hyperlink" Target="https://worldskills.ru/" TargetMode="External"/><Relationship Id="rId29" Type="http://schemas.openxmlformats.org/officeDocument/2006/relationships/hyperlink" Target="https://media.prosv.ru/" TargetMode="External"/><Relationship Id="rId41" Type="http://schemas.openxmlformats.org/officeDocument/2006/relationships/hyperlink" Target="https://olimpi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s://drive.google.com/open?id=1US0lzxcW08-XHkIKclHH8XI7cRm0TlOg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elducation.ru/" TargetMode="External"/><Relationship Id="rId37" Type="http://schemas.openxmlformats.org/officeDocument/2006/relationships/hyperlink" Target="https://myskills.ru/" TargetMode="External"/><Relationship Id="rId40" Type="http://schemas.openxmlformats.org/officeDocument/2006/relationships/hyperlink" Target="https://olimpium.ru/" TargetMode="External"/><Relationship Id="rId45" Type="http://schemas.openxmlformats.org/officeDocument/2006/relationships/hyperlink" Target="https://vk.com/" TargetMode="External"/><Relationship Id="rId5" Type="http://schemas.openxmlformats.org/officeDocument/2006/relationships/hyperlink" Target="https://politehdon.ru/main/distanczionnoe-obuchenie.html" TargetMode="External"/><Relationship Id="rId15" Type="http://schemas.openxmlformats.org/officeDocument/2006/relationships/hyperlink" Target="https://mosobr.tv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://www.pcbl.ru/" TargetMode="External"/><Relationship Id="rId36" Type="http://schemas.openxmlformats.org/officeDocument/2006/relationships/hyperlink" Target="https://myskills.ru/" TargetMode="External"/><Relationship Id="rId10" Type="http://schemas.openxmlformats.org/officeDocument/2006/relationships/hyperlink" Target="https://drive.google.com/open?id=1US0lzxcW08-XHkIKclHH8XI7cRm0TlOg" TargetMode="External"/><Relationship Id="rId19" Type="http://schemas.openxmlformats.org/officeDocument/2006/relationships/hyperlink" Target="https://worldskills.ru/" TargetMode="External"/><Relationship Id="rId31" Type="http://schemas.openxmlformats.org/officeDocument/2006/relationships/hyperlink" Target="https://elducation.ru/" TargetMode="External"/><Relationship Id="rId44" Type="http://schemas.openxmlformats.org/officeDocument/2006/relationships/hyperlink" Target="https://www.skype.com/ru/free-conference-c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MNJugyqJkJiJ21ump5BR6OvC5PPWTwew" TargetMode="Externa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s://worldskills.ru/" TargetMode="External"/><Relationship Id="rId27" Type="http://schemas.openxmlformats.org/officeDocument/2006/relationships/hyperlink" Target="http://www.pcbl.ru/" TargetMode="External"/><Relationship Id="rId30" Type="http://schemas.openxmlformats.org/officeDocument/2006/relationships/hyperlink" Target="https://media.prosv.ru/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s://www.skype.com/ru/free-conference-c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2020-03-22T10:35:00Z</dcterms:created>
  <dcterms:modified xsi:type="dcterms:W3CDTF">2020-03-22T13:43:00Z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</Properties>
</file>