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4A" w:rsidRPr="00FF6D4A" w:rsidRDefault="00FF6D4A" w:rsidP="00FF6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Обзор </w:t>
      </w:r>
      <w:proofErr w:type="spellStart"/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интернет-ресурсов</w:t>
      </w:r>
      <w:proofErr w:type="spellEnd"/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, </w:t>
      </w:r>
      <w:proofErr w:type="gramStart"/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посвященных</w:t>
      </w:r>
      <w:proofErr w:type="gramEnd"/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проблеме противодействия и профилактики наркомании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FF6D4A" w:rsidRPr="00FF6D4A" w:rsidRDefault="00FF6D4A" w:rsidP="00FF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Профилактика наркомании, алкоголизма,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табакокурения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среди детей в настоящее время является одной из основных задач в сохранении и оздоровлении современного поколения. Путеводитель  по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интернет-ресурсам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предназначен </w:t>
      </w:r>
      <w:r>
        <w:rPr>
          <w:rFonts w:ascii="Times New Roman" w:eastAsia="Times New Roman" w:hAnsi="Times New Roman" w:cs="Times New Roman"/>
          <w:sz w:val="28"/>
          <w:szCs w:val="24"/>
        </w:rPr>
        <w:t>педагогам</w:t>
      </w:r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для организации профилактической деятельности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по вопросам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наркозависимости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>, противодействии незаконному обороту наркотических средств и о профилактике их немедицинского потребления. </w:t>
      </w:r>
    </w:p>
    <w:p w:rsidR="00FF6D4A" w:rsidRPr="00FF6D4A" w:rsidRDefault="00FF6D4A" w:rsidP="00FF6D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Управление Организации Объединенных Наций по наркотикам и преступности (</w:t>
      </w:r>
      <w:hyperlink r:id="rId5" w:tgtFrame="_blank" w:history="1">
        <w:r w:rsidRPr="00FF6D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перейти</w:t>
        </w:r>
      </w:hyperlink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FF6D4A" w:rsidRPr="00FF6D4A" w:rsidRDefault="00FF6D4A" w:rsidP="00FF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Официальный сайт УНП ООН предоставляет материалы о деятельности международной организации в борьбе против незаконных наркотиков и международной преступности. Главные разделы сайта: </w:t>
      </w:r>
      <w:proofErr w:type="gramStart"/>
      <w:r w:rsidRPr="00FF6D4A">
        <w:rPr>
          <w:rFonts w:ascii="Times New Roman" w:eastAsia="Times New Roman" w:hAnsi="Times New Roman" w:cs="Times New Roman"/>
          <w:sz w:val="28"/>
          <w:szCs w:val="24"/>
        </w:rPr>
        <w:t>«Темы», «Ресурсы», «Информация для …» освещают три основных компонента рабочей программы УНП ООН: региональные проекты технической поддержки для усиления возможностей государств противостоять нелегальным наркотикам, преступности и терроризму;  проведение исследований и аналитической работы для улучшения понимания проблем наркомании и преступности и расширения базы знаний для принятия оперативных решений и формирования политики;</w:t>
      </w:r>
      <w:proofErr w:type="gram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нормативная работа по содействию государствам-членам в ратификации и применении соответствующих международных договоров, развитии внутреннего законодательства по наркотикам, преступности и терроризму и обеспечение основного обслуживания сторонам в рамках соглашений.</w:t>
      </w:r>
    </w:p>
    <w:p w:rsidR="00FF6D4A" w:rsidRPr="00FF6D4A" w:rsidRDefault="00FF6D4A" w:rsidP="00FF6D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Международный комитет по </w:t>
      </w:r>
      <w:proofErr w:type="gramStart"/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контролю за</w:t>
      </w:r>
      <w:proofErr w:type="gramEnd"/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наркотиками (</w:t>
      </w:r>
      <w:hyperlink r:id="rId6" w:tgtFrame="_blank" w:history="1">
        <w:r w:rsidRPr="00FF6D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перейти</w:t>
        </w:r>
      </w:hyperlink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FF6D4A" w:rsidRPr="00FF6D4A" w:rsidRDefault="00FF6D4A" w:rsidP="00FF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Международный комитет по </w:t>
      </w:r>
      <w:proofErr w:type="gramStart"/>
      <w:r w:rsidRPr="00FF6D4A">
        <w:rPr>
          <w:rFonts w:ascii="Times New Roman" w:eastAsia="Times New Roman" w:hAnsi="Times New Roman" w:cs="Times New Roman"/>
          <w:sz w:val="28"/>
          <w:szCs w:val="24"/>
        </w:rPr>
        <w:t>контролю за</w:t>
      </w:r>
      <w:proofErr w:type="gram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наркотиками является специализированным учреждением ООН. </w:t>
      </w:r>
      <w:proofErr w:type="gramStart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Его состав, права и обязанности определяются соответствующими положениями Единой конвенции о наркотических средствах 1961 г. и Конвенции о психотропных веществах 1971 г.  Основные разделы сайта,  которые отражают направления деятельности комитета,  можно найти в меню справа,. Основными функциями МККН являются: контроль за законным оборотом наркотиков и психотропных веществ в мире для поддержания равновесия между производством и потреблением наркотиков в медицинских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инаучных</w:t>
      </w:r>
      <w:proofErr w:type="spellEnd"/>
      <w:proofErr w:type="gram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FF6D4A">
        <w:rPr>
          <w:rFonts w:ascii="Times New Roman" w:eastAsia="Times New Roman" w:hAnsi="Times New Roman" w:cs="Times New Roman"/>
          <w:sz w:val="28"/>
          <w:szCs w:val="24"/>
        </w:rPr>
        <w:t>целях; предотвращение утечки наркотиков в незаконный оборот; контроль за выполнением государствами-участниками соответствующих международных соглашений своих обязательств, вытекающих из этих соглашений; оказание помощи странам и регионам в решении проблем, связанных с контролем над наркотиками и борьбой с незаконным их оборотом.</w:t>
      </w:r>
      <w:proofErr w:type="gram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Через активные ссылки </w:t>
      </w:r>
      <w:r w:rsidRPr="00FF6D4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пользователи сайта имеют доступ к другим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антинаркотическим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Интернет-ресурсам ООН. </w:t>
      </w:r>
    </w:p>
    <w:p w:rsidR="00FF6D4A" w:rsidRPr="00FF6D4A" w:rsidRDefault="00FF6D4A" w:rsidP="00FF6D4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Главное управление по </w:t>
      </w:r>
      <w:proofErr w:type="gramStart"/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контролю за</w:t>
      </w:r>
      <w:proofErr w:type="gramEnd"/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оборотом наркотиков (</w:t>
      </w:r>
      <w:hyperlink r:id="rId7" w:tgtFrame="_blank" w:history="1">
        <w:r w:rsidRPr="00FF6D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перейти</w:t>
        </w:r>
      </w:hyperlink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FF6D4A" w:rsidRPr="00FF6D4A" w:rsidRDefault="00FF6D4A" w:rsidP="00FF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Официальный сайт Главного управления по </w:t>
      </w:r>
      <w:proofErr w:type="gramStart"/>
      <w:r w:rsidRPr="00FF6D4A">
        <w:rPr>
          <w:rFonts w:ascii="Times New Roman" w:eastAsia="Times New Roman" w:hAnsi="Times New Roman" w:cs="Times New Roman"/>
          <w:sz w:val="28"/>
          <w:szCs w:val="24"/>
        </w:rPr>
        <w:t>контролю за</w:t>
      </w:r>
      <w:proofErr w:type="gram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оборотом наркотиков при МВД РФ содержит информацию о регламентации деятельности службы. Главные разделы ресурса посвящены вопросам реализации Стратегии государственной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антинаркотической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политики. Для адресной работы с отдельными категориями посетителей созданы тематические разделы профилактической направленности: «Родителям и детям», «Молодежи», в которых имеются сведения для данных целевых аудиторий. Это необходимая справочная информация, полезные советы, в том числе профессиональных психологов, специалистов наркологических служб, педагогов и общественных деятелей. Пристальное внимание уделено вопросам обратной связи с посетителями и работе с обращениями граждан. </w:t>
      </w:r>
    </w:p>
    <w:p w:rsidR="00FF6D4A" w:rsidRPr="00FF6D4A" w:rsidRDefault="00FF6D4A" w:rsidP="00FF6D4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Министерство здравоохранения Российской Федерации (</w:t>
      </w:r>
      <w:hyperlink r:id="rId8" w:tgtFrame="_blank" w:history="1">
        <w:r w:rsidRPr="00FF6D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перейти</w:t>
        </w:r>
      </w:hyperlink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FF6D4A" w:rsidRPr="00FF6D4A" w:rsidRDefault="00FF6D4A" w:rsidP="00FF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Официальный сайт Министерства здравоохранения Российской Федерации. Содержит раздел «Телевизионные видеоролики о вреде табака для размещения на телеканалах». На сайте размещены правовые документы, регламентирующие профилактику наркомании, алкоголизма и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табакокурения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. Содержит информацию и прошедших и предстоящих </w:t>
      </w:r>
      <w:proofErr w:type="gramStart"/>
      <w:r w:rsidRPr="00FF6D4A">
        <w:rPr>
          <w:rFonts w:ascii="Times New Roman" w:eastAsia="Times New Roman" w:hAnsi="Times New Roman" w:cs="Times New Roman"/>
          <w:sz w:val="28"/>
          <w:szCs w:val="24"/>
        </w:rPr>
        <w:t>мероприятиях</w:t>
      </w:r>
      <w:proofErr w:type="gram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 данной  направленности.</w:t>
      </w:r>
    </w:p>
    <w:p w:rsidR="00FF6D4A" w:rsidRPr="00FF6D4A" w:rsidRDefault="00FF6D4A" w:rsidP="00FF6D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Здоровая Россия (</w:t>
      </w:r>
      <w:hyperlink r:id="rId9" w:tgtFrame="_blank" w:history="1">
        <w:r w:rsidRPr="00FF6D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перейти</w:t>
        </w:r>
      </w:hyperlink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FF6D4A" w:rsidRPr="00FF6D4A" w:rsidRDefault="00FF6D4A" w:rsidP="00FF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sz w:val="28"/>
          <w:szCs w:val="24"/>
        </w:rPr>
        <w:t>Официальный ресурс Министерства здравоохранения Российской Федерации. Материалы сайта проходят проверку ведущих специалистов российского здравоохранения и экспертов в области здорового образа жизни. Опубликованные на сайте сведения подтверждены исследованиями и содержат достоверную информацию. Размещены ссылки на проекты «Независимость»  и «Клуб никотиновой независимости». Проекты содержат справочную и правовую информацию о преодолении зависимостей и здоровом образе жизни.</w:t>
      </w:r>
    </w:p>
    <w:p w:rsidR="00FF6D4A" w:rsidRPr="00FF6D4A" w:rsidRDefault="00FF6D4A" w:rsidP="00FF6D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Нет наркотикам (</w:t>
      </w:r>
      <w:hyperlink r:id="rId10" w:tgtFrame="_blank" w:history="1">
        <w:r w:rsidRPr="00FF6D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пере</w:t>
        </w:r>
        <w:r w:rsidRPr="00FF6D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й</w:t>
        </w:r>
        <w:r w:rsidRPr="00FF6D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ти</w:t>
        </w:r>
      </w:hyperlink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FF6D4A" w:rsidRPr="00FF6D4A" w:rsidRDefault="00FF6D4A" w:rsidP="00FF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Финансовая поддержка информационно-публицистического ресурса осуществляется Федеральным агентством по печати и массовым коммуникациям. На сайте представлено международное и российское законодательство по противодействию распространения наркотиков, методические материалы для родителей, учителей, психологов, плакаты и видеоматериалы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антинаркотической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направленности. Информация на сайте </w:t>
      </w:r>
      <w:r w:rsidRPr="00FF6D4A">
        <w:rPr>
          <w:rFonts w:ascii="Times New Roman" w:eastAsia="Times New Roman" w:hAnsi="Times New Roman" w:cs="Times New Roman"/>
          <w:sz w:val="28"/>
          <w:szCs w:val="24"/>
        </w:rPr>
        <w:lastRenderedPageBreak/>
        <w:t>сгруппирована по следующим разделам: «</w:t>
      </w:r>
      <w:proofErr w:type="gramStart"/>
      <w:r w:rsidRPr="00FF6D4A">
        <w:rPr>
          <w:rFonts w:ascii="Times New Roman" w:eastAsia="Times New Roman" w:hAnsi="Times New Roman" w:cs="Times New Roman"/>
          <w:sz w:val="28"/>
          <w:szCs w:val="24"/>
        </w:rPr>
        <w:t>Закон», «По</w:t>
      </w:r>
      <w:proofErr w:type="gram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оперативным данным», «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Антинаркотическая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реклама», «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Масс-медиа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>», «Родителям, учителям, психологам» и другие. На сайте также размещена on-line-версия журнала «Наркология».</w:t>
      </w:r>
    </w:p>
    <w:p w:rsidR="00FF6D4A" w:rsidRPr="00FF6D4A" w:rsidRDefault="00FF6D4A" w:rsidP="00FF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Антипроп</w:t>
      </w:r>
      <w:proofErr w:type="spellEnd"/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hyperlink r:id="rId11" w:tgtFrame="_blank" w:history="1">
        <w:r w:rsidRPr="00FF6D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перейти</w:t>
        </w:r>
      </w:hyperlink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FF6D4A" w:rsidRPr="00FF6D4A" w:rsidRDefault="00FF6D4A" w:rsidP="00FF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Ресурс посвящен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антинаркотической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пропаганде и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антинаркотической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социальной рекламе. </w:t>
      </w:r>
      <w:proofErr w:type="spellStart"/>
      <w:proofErr w:type="gramStart"/>
      <w:r w:rsidRPr="00FF6D4A">
        <w:rPr>
          <w:rFonts w:ascii="Times New Roman" w:eastAsia="Times New Roman" w:hAnsi="Times New Roman" w:cs="Times New Roman"/>
          <w:sz w:val="28"/>
          <w:szCs w:val="24"/>
        </w:rPr>
        <w:t>C</w:t>
      </w:r>
      <w:proofErr w:type="gramEnd"/>
      <w:r w:rsidRPr="00FF6D4A">
        <w:rPr>
          <w:rFonts w:ascii="Times New Roman" w:eastAsia="Times New Roman" w:hAnsi="Times New Roman" w:cs="Times New Roman"/>
          <w:sz w:val="28"/>
          <w:szCs w:val="24"/>
        </w:rPr>
        <w:t>айт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создан при финансовой поддержке. Федерального агентства по печати и массовым коммуникациям РФ.  Как отмечают создатели ресурса: «…это попытка собрать в одном месте работы разных лет, жанров, авторов с целью формирования сообщества профессионалов-единомышленников, взявших на себя трудную задачу обеспечения населения нашей страны качественной и эффективной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антинаркотической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пропагандой, противодействовать наркотической экспансии "шершавым языком плаката"». Главные разделы ресурса знакомят с аудио- и видеоматериалами, </w:t>
      </w:r>
      <w:proofErr w:type="spellStart"/>
      <w:proofErr w:type="gramStart"/>
      <w:r w:rsidRPr="00FF6D4A">
        <w:rPr>
          <w:rFonts w:ascii="Times New Roman" w:eastAsia="Times New Roman" w:hAnsi="Times New Roman" w:cs="Times New Roman"/>
          <w:sz w:val="28"/>
          <w:szCs w:val="24"/>
        </w:rPr>
        <w:t>интернет-рекламой</w:t>
      </w:r>
      <w:proofErr w:type="spellEnd"/>
      <w:proofErr w:type="gram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, графикой, периодикой,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антинаркоиграми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и социальными проектами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антинаркотической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направленности. </w:t>
      </w:r>
    </w:p>
    <w:p w:rsidR="00FF6D4A" w:rsidRPr="00FF6D4A" w:rsidRDefault="00FF6D4A" w:rsidP="00FF6D4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Национальный научный центр наркологии Минздрава Российской Федерации (</w:t>
      </w:r>
      <w:hyperlink r:id="rId12" w:tgtFrame="_blank" w:history="1">
        <w:r w:rsidRPr="00FF6D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</w:rPr>
          <w:t>перейти</w:t>
        </w:r>
      </w:hyperlink>
      <w:r w:rsidRPr="00FF6D4A">
        <w:rPr>
          <w:rFonts w:ascii="Times New Roman" w:eastAsia="Times New Roman" w:hAnsi="Times New Roman" w:cs="Times New Roman"/>
          <w:b/>
          <w:bCs/>
          <w:sz w:val="28"/>
          <w:szCs w:val="24"/>
        </w:rPr>
        <w:t>)</w:t>
      </w:r>
    </w:p>
    <w:p w:rsidR="00FF6D4A" w:rsidRPr="00FF6D4A" w:rsidRDefault="00FF6D4A" w:rsidP="00FF6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Научно-исследовательский институт наркологии – филиал ФГБУ «Федеральный медицинский исследовательский центр психиатрии и наркологии имени В.П. Сербского» Минздрава России является ведущим учреждением Российской Федерации по изучению зависимости от </w:t>
      </w:r>
      <w:proofErr w:type="spellStart"/>
      <w:r w:rsidRPr="00FF6D4A">
        <w:rPr>
          <w:rFonts w:ascii="Times New Roman" w:eastAsia="Times New Roman" w:hAnsi="Times New Roman" w:cs="Times New Roman"/>
          <w:sz w:val="28"/>
          <w:szCs w:val="24"/>
        </w:rPr>
        <w:t>психоактивных</w:t>
      </w:r>
      <w:proofErr w:type="spellEnd"/>
      <w:r w:rsidRPr="00FF6D4A">
        <w:rPr>
          <w:rFonts w:ascii="Times New Roman" w:eastAsia="Times New Roman" w:hAnsi="Times New Roman" w:cs="Times New Roman"/>
          <w:sz w:val="28"/>
          <w:szCs w:val="24"/>
        </w:rPr>
        <w:t xml:space="preserve"> веществ и осуществляет планирование и координацию научных исследований по этим проблемам. Центр имеет клинику, в которой оказывается неотложная наркологическая помощь, проводится лечение алкоголизма, наркомании и других видов зависимости, реабилитационная помощь. Основные разделы сайта, которые отражают направления деятельности медицинского учреждения, можно найти в меню справа.</w:t>
      </w:r>
    </w:p>
    <w:sectPr w:rsidR="00FF6D4A" w:rsidRPr="00FF6D4A" w:rsidSect="00DD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7625"/>
    <w:multiLevelType w:val="multilevel"/>
    <w:tmpl w:val="8B86FA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31BD5"/>
    <w:multiLevelType w:val="multilevel"/>
    <w:tmpl w:val="06FA11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86E7B"/>
    <w:multiLevelType w:val="multilevel"/>
    <w:tmpl w:val="43CC3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45F80"/>
    <w:multiLevelType w:val="multilevel"/>
    <w:tmpl w:val="FF4C9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30FD5"/>
    <w:multiLevelType w:val="multilevel"/>
    <w:tmpl w:val="1DBAB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22FA8"/>
    <w:multiLevelType w:val="multilevel"/>
    <w:tmpl w:val="047C7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D0655"/>
    <w:multiLevelType w:val="multilevel"/>
    <w:tmpl w:val="25B4EE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F2D67"/>
    <w:multiLevelType w:val="multilevel"/>
    <w:tmpl w:val="AB12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D4A"/>
    <w:rsid w:val="00013DDF"/>
    <w:rsid w:val="000179E6"/>
    <w:rsid w:val="00022492"/>
    <w:rsid w:val="000227B2"/>
    <w:rsid w:val="000249B6"/>
    <w:rsid w:val="0002699F"/>
    <w:rsid w:val="00034AF7"/>
    <w:rsid w:val="00040302"/>
    <w:rsid w:val="00043F69"/>
    <w:rsid w:val="00046AA4"/>
    <w:rsid w:val="000507AA"/>
    <w:rsid w:val="00056734"/>
    <w:rsid w:val="00063065"/>
    <w:rsid w:val="00064D7E"/>
    <w:rsid w:val="0006533D"/>
    <w:rsid w:val="00075018"/>
    <w:rsid w:val="00080455"/>
    <w:rsid w:val="00082EF0"/>
    <w:rsid w:val="00085C91"/>
    <w:rsid w:val="00091872"/>
    <w:rsid w:val="00092E4D"/>
    <w:rsid w:val="000A3B54"/>
    <w:rsid w:val="000A7988"/>
    <w:rsid w:val="000B151D"/>
    <w:rsid w:val="000B7694"/>
    <w:rsid w:val="000C2C0C"/>
    <w:rsid w:val="000C6FEC"/>
    <w:rsid w:val="000D0B07"/>
    <w:rsid w:val="000D2444"/>
    <w:rsid w:val="000D45DF"/>
    <w:rsid w:val="000E1E13"/>
    <w:rsid w:val="000E2BC9"/>
    <w:rsid w:val="000E2BE2"/>
    <w:rsid w:val="000E5518"/>
    <w:rsid w:val="000F075D"/>
    <w:rsid w:val="000F6CFF"/>
    <w:rsid w:val="000F7C18"/>
    <w:rsid w:val="001027A2"/>
    <w:rsid w:val="00104122"/>
    <w:rsid w:val="00120190"/>
    <w:rsid w:val="00127EF7"/>
    <w:rsid w:val="001316A8"/>
    <w:rsid w:val="00137942"/>
    <w:rsid w:val="00142E38"/>
    <w:rsid w:val="00143520"/>
    <w:rsid w:val="00152C04"/>
    <w:rsid w:val="00176935"/>
    <w:rsid w:val="00177C2B"/>
    <w:rsid w:val="001B093E"/>
    <w:rsid w:val="001B0DFA"/>
    <w:rsid w:val="001B1B81"/>
    <w:rsid w:val="001B1F6E"/>
    <w:rsid w:val="001B3045"/>
    <w:rsid w:val="001D65C4"/>
    <w:rsid w:val="001E1907"/>
    <w:rsid w:val="001E457A"/>
    <w:rsid w:val="001E6A95"/>
    <w:rsid w:val="001F72A5"/>
    <w:rsid w:val="00203679"/>
    <w:rsid w:val="00211750"/>
    <w:rsid w:val="00212864"/>
    <w:rsid w:val="00213339"/>
    <w:rsid w:val="002202C4"/>
    <w:rsid w:val="00231513"/>
    <w:rsid w:val="00236564"/>
    <w:rsid w:val="0025321E"/>
    <w:rsid w:val="00253387"/>
    <w:rsid w:val="00254FDC"/>
    <w:rsid w:val="00254FEC"/>
    <w:rsid w:val="0025504D"/>
    <w:rsid w:val="00256116"/>
    <w:rsid w:val="002573BD"/>
    <w:rsid w:val="00261BDA"/>
    <w:rsid w:val="00262CAA"/>
    <w:rsid w:val="00264948"/>
    <w:rsid w:val="00275148"/>
    <w:rsid w:val="00291451"/>
    <w:rsid w:val="002929B4"/>
    <w:rsid w:val="002B08B7"/>
    <w:rsid w:val="002B44E3"/>
    <w:rsid w:val="002B75DB"/>
    <w:rsid w:val="002B7C92"/>
    <w:rsid w:val="002C364F"/>
    <w:rsid w:val="002C3B49"/>
    <w:rsid w:val="002C43A3"/>
    <w:rsid w:val="002C617B"/>
    <w:rsid w:val="002D453A"/>
    <w:rsid w:val="002D7BC4"/>
    <w:rsid w:val="002E221B"/>
    <w:rsid w:val="002E3132"/>
    <w:rsid w:val="002F2BC7"/>
    <w:rsid w:val="00300C7D"/>
    <w:rsid w:val="00303E21"/>
    <w:rsid w:val="003055D3"/>
    <w:rsid w:val="00305E19"/>
    <w:rsid w:val="003070BC"/>
    <w:rsid w:val="00307D11"/>
    <w:rsid w:val="00312217"/>
    <w:rsid w:val="003165A1"/>
    <w:rsid w:val="00321801"/>
    <w:rsid w:val="00325581"/>
    <w:rsid w:val="003346AC"/>
    <w:rsid w:val="00347342"/>
    <w:rsid w:val="00352F29"/>
    <w:rsid w:val="00377978"/>
    <w:rsid w:val="00377E0D"/>
    <w:rsid w:val="003920C8"/>
    <w:rsid w:val="00394864"/>
    <w:rsid w:val="00397017"/>
    <w:rsid w:val="003A108B"/>
    <w:rsid w:val="003B45C9"/>
    <w:rsid w:val="003B6CEE"/>
    <w:rsid w:val="003C5763"/>
    <w:rsid w:val="003C78F8"/>
    <w:rsid w:val="003D4D61"/>
    <w:rsid w:val="003D6F36"/>
    <w:rsid w:val="003F2E5D"/>
    <w:rsid w:val="003F3724"/>
    <w:rsid w:val="00400EC8"/>
    <w:rsid w:val="00416207"/>
    <w:rsid w:val="00431F10"/>
    <w:rsid w:val="00432F85"/>
    <w:rsid w:val="00434D62"/>
    <w:rsid w:val="00436714"/>
    <w:rsid w:val="00437101"/>
    <w:rsid w:val="00440E15"/>
    <w:rsid w:val="004543D5"/>
    <w:rsid w:val="00456CFB"/>
    <w:rsid w:val="00457E96"/>
    <w:rsid w:val="0046705C"/>
    <w:rsid w:val="00471002"/>
    <w:rsid w:val="004753C6"/>
    <w:rsid w:val="00480581"/>
    <w:rsid w:val="0049575D"/>
    <w:rsid w:val="00495C87"/>
    <w:rsid w:val="004978C9"/>
    <w:rsid w:val="004A58D8"/>
    <w:rsid w:val="004A5A55"/>
    <w:rsid w:val="004A68BE"/>
    <w:rsid w:val="004B05B4"/>
    <w:rsid w:val="004B3606"/>
    <w:rsid w:val="004C2DCF"/>
    <w:rsid w:val="004C4F57"/>
    <w:rsid w:val="004C71CD"/>
    <w:rsid w:val="004D60EE"/>
    <w:rsid w:val="004F26EA"/>
    <w:rsid w:val="004F2AF4"/>
    <w:rsid w:val="004F5DA2"/>
    <w:rsid w:val="0050145D"/>
    <w:rsid w:val="00501565"/>
    <w:rsid w:val="00501AE3"/>
    <w:rsid w:val="005150DC"/>
    <w:rsid w:val="00520C97"/>
    <w:rsid w:val="00542B72"/>
    <w:rsid w:val="0054605F"/>
    <w:rsid w:val="0054675A"/>
    <w:rsid w:val="00552EC0"/>
    <w:rsid w:val="00556458"/>
    <w:rsid w:val="00564172"/>
    <w:rsid w:val="00566C6C"/>
    <w:rsid w:val="00571175"/>
    <w:rsid w:val="00572BCC"/>
    <w:rsid w:val="00593EEC"/>
    <w:rsid w:val="005B14CC"/>
    <w:rsid w:val="005B420D"/>
    <w:rsid w:val="005D1197"/>
    <w:rsid w:val="005D2F87"/>
    <w:rsid w:val="005E35C4"/>
    <w:rsid w:val="005E4692"/>
    <w:rsid w:val="005E6821"/>
    <w:rsid w:val="005E7FEA"/>
    <w:rsid w:val="005F2B6E"/>
    <w:rsid w:val="005F3373"/>
    <w:rsid w:val="005F73A6"/>
    <w:rsid w:val="005F7F3D"/>
    <w:rsid w:val="006062E3"/>
    <w:rsid w:val="0060652D"/>
    <w:rsid w:val="006115C0"/>
    <w:rsid w:val="00631120"/>
    <w:rsid w:val="00634236"/>
    <w:rsid w:val="00645613"/>
    <w:rsid w:val="00647382"/>
    <w:rsid w:val="00653A28"/>
    <w:rsid w:val="006550D8"/>
    <w:rsid w:val="0067072C"/>
    <w:rsid w:val="00672961"/>
    <w:rsid w:val="0067338D"/>
    <w:rsid w:val="00684526"/>
    <w:rsid w:val="00687F1E"/>
    <w:rsid w:val="006918C8"/>
    <w:rsid w:val="006943D9"/>
    <w:rsid w:val="00697CD5"/>
    <w:rsid w:val="006A231D"/>
    <w:rsid w:val="006A470F"/>
    <w:rsid w:val="006A487C"/>
    <w:rsid w:val="006B4DFF"/>
    <w:rsid w:val="006B587B"/>
    <w:rsid w:val="006C7730"/>
    <w:rsid w:val="006C7AC2"/>
    <w:rsid w:val="006D2118"/>
    <w:rsid w:val="006D623F"/>
    <w:rsid w:val="006F2267"/>
    <w:rsid w:val="006F4B3C"/>
    <w:rsid w:val="006F6BA4"/>
    <w:rsid w:val="00702AFE"/>
    <w:rsid w:val="00703F0B"/>
    <w:rsid w:val="007070EE"/>
    <w:rsid w:val="00712C15"/>
    <w:rsid w:val="00714C89"/>
    <w:rsid w:val="0073108B"/>
    <w:rsid w:val="007455C7"/>
    <w:rsid w:val="00755D8B"/>
    <w:rsid w:val="007657AA"/>
    <w:rsid w:val="007760FC"/>
    <w:rsid w:val="007833F3"/>
    <w:rsid w:val="007852C0"/>
    <w:rsid w:val="007871B8"/>
    <w:rsid w:val="00790032"/>
    <w:rsid w:val="0079340C"/>
    <w:rsid w:val="007A016C"/>
    <w:rsid w:val="007A26EE"/>
    <w:rsid w:val="007B6E52"/>
    <w:rsid w:val="007C5A42"/>
    <w:rsid w:val="007E4BD1"/>
    <w:rsid w:val="007E67EF"/>
    <w:rsid w:val="007F064F"/>
    <w:rsid w:val="007F1202"/>
    <w:rsid w:val="007F2C9D"/>
    <w:rsid w:val="007F7DD2"/>
    <w:rsid w:val="00800BCE"/>
    <w:rsid w:val="008275D5"/>
    <w:rsid w:val="00846616"/>
    <w:rsid w:val="00853C8D"/>
    <w:rsid w:val="00856EB8"/>
    <w:rsid w:val="008676B1"/>
    <w:rsid w:val="0087040A"/>
    <w:rsid w:val="00871DBD"/>
    <w:rsid w:val="00872371"/>
    <w:rsid w:val="00880277"/>
    <w:rsid w:val="00884A30"/>
    <w:rsid w:val="008A1E37"/>
    <w:rsid w:val="008A54EC"/>
    <w:rsid w:val="008A6AC5"/>
    <w:rsid w:val="008A723C"/>
    <w:rsid w:val="008B25AA"/>
    <w:rsid w:val="008B6BF1"/>
    <w:rsid w:val="008B7210"/>
    <w:rsid w:val="008B7ED3"/>
    <w:rsid w:val="008D4DFD"/>
    <w:rsid w:val="008E177D"/>
    <w:rsid w:val="008F6399"/>
    <w:rsid w:val="00903284"/>
    <w:rsid w:val="009045DF"/>
    <w:rsid w:val="0090529D"/>
    <w:rsid w:val="00933297"/>
    <w:rsid w:val="009450EC"/>
    <w:rsid w:val="00950E55"/>
    <w:rsid w:val="00952659"/>
    <w:rsid w:val="00955D78"/>
    <w:rsid w:val="0096016A"/>
    <w:rsid w:val="00966C92"/>
    <w:rsid w:val="00975260"/>
    <w:rsid w:val="00976583"/>
    <w:rsid w:val="0098384C"/>
    <w:rsid w:val="009921F3"/>
    <w:rsid w:val="009A036E"/>
    <w:rsid w:val="009A2C3B"/>
    <w:rsid w:val="009B11B6"/>
    <w:rsid w:val="009B28A1"/>
    <w:rsid w:val="009B35A3"/>
    <w:rsid w:val="009B39E1"/>
    <w:rsid w:val="009E3498"/>
    <w:rsid w:val="009E49D6"/>
    <w:rsid w:val="00A00680"/>
    <w:rsid w:val="00A04A57"/>
    <w:rsid w:val="00A10024"/>
    <w:rsid w:val="00A11276"/>
    <w:rsid w:val="00A27441"/>
    <w:rsid w:val="00A30FE9"/>
    <w:rsid w:val="00A414F9"/>
    <w:rsid w:val="00A4309B"/>
    <w:rsid w:val="00A62AB1"/>
    <w:rsid w:val="00A65779"/>
    <w:rsid w:val="00A714E4"/>
    <w:rsid w:val="00A828E2"/>
    <w:rsid w:val="00A84BC7"/>
    <w:rsid w:val="00A86E64"/>
    <w:rsid w:val="00AA339C"/>
    <w:rsid w:val="00AA3903"/>
    <w:rsid w:val="00AB74E5"/>
    <w:rsid w:val="00AC24B6"/>
    <w:rsid w:val="00AC6F78"/>
    <w:rsid w:val="00AC7DA7"/>
    <w:rsid w:val="00AD06F1"/>
    <w:rsid w:val="00AD1838"/>
    <w:rsid w:val="00AD2DD1"/>
    <w:rsid w:val="00AD42F7"/>
    <w:rsid w:val="00AD4744"/>
    <w:rsid w:val="00AE2777"/>
    <w:rsid w:val="00AF2E88"/>
    <w:rsid w:val="00AF50F4"/>
    <w:rsid w:val="00B0140E"/>
    <w:rsid w:val="00B1002F"/>
    <w:rsid w:val="00B151F3"/>
    <w:rsid w:val="00B16B5E"/>
    <w:rsid w:val="00B235FF"/>
    <w:rsid w:val="00B24274"/>
    <w:rsid w:val="00B2688B"/>
    <w:rsid w:val="00B31914"/>
    <w:rsid w:val="00B3267F"/>
    <w:rsid w:val="00B541A5"/>
    <w:rsid w:val="00B57F39"/>
    <w:rsid w:val="00B8235B"/>
    <w:rsid w:val="00B84334"/>
    <w:rsid w:val="00B9007A"/>
    <w:rsid w:val="00B90E8E"/>
    <w:rsid w:val="00B913F9"/>
    <w:rsid w:val="00B967BD"/>
    <w:rsid w:val="00BA4621"/>
    <w:rsid w:val="00BA7BE3"/>
    <w:rsid w:val="00BB00D8"/>
    <w:rsid w:val="00BB77EB"/>
    <w:rsid w:val="00BC1018"/>
    <w:rsid w:val="00BC7580"/>
    <w:rsid w:val="00BD11B2"/>
    <w:rsid w:val="00BD2D6C"/>
    <w:rsid w:val="00BD3E9D"/>
    <w:rsid w:val="00BE2B52"/>
    <w:rsid w:val="00BE574B"/>
    <w:rsid w:val="00BE69A9"/>
    <w:rsid w:val="00BF06CC"/>
    <w:rsid w:val="00BF2C09"/>
    <w:rsid w:val="00BF318C"/>
    <w:rsid w:val="00BF690E"/>
    <w:rsid w:val="00BF7EB2"/>
    <w:rsid w:val="00C0600A"/>
    <w:rsid w:val="00C062F9"/>
    <w:rsid w:val="00C07D46"/>
    <w:rsid w:val="00C10227"/>
    <w:rsid w:val="00C11CE3"/>
    <w:rsid w:val="00C27F5B"/>
    <w:rsid w:val="00C33605"/>
    <w:rsid w:val="00C347C1"/>
    <w:rsid w:val="00C35C87"/>
    <w:rsid w:val="00C427B3"/>
    <w:rsid w:val="00C4718E"/>
    <w:rsid w:val="00C519B7"/>
    <w:rsid w:val="00C52D31"/>
    <w:rsid w:val="00C70DE5"/>
    <w:rsid w:val="00C84FF7"/>
    <w:rsid w:val="00CA16E0"/>
    <w:rsid w:val="00CA5CDF"/>
    <w:rsid w:val="00CA6A8D"/>
    <w:rsid w:val="00CA6E39"/>
    <w:rsid w:val="00CC0D3E"/>
    <w:rsid w:val="00CC13CB"/>
    <w:rsid w:val="00CC7B62"/>
    <w:rsid w:val="00CD3D7D"/>
    <w:rsid w:val="00CF116F"/>
    <w:rsid w:val="00CF730C"/>
    <w:rsid w:val="00D00456"/>
    <w:rsid w:val="00D00A7E"/>
    <w:rsid w:val="00D03899"/>
    <w:rsid w:val="00D05B42"/>
    <w:rsid w:val="00D05C59"/>
    <w:rsid w:val="00D05E53"/>
    <w:rsid w:val="00D066F7"/>
    <w:rsid w:val="00D1105D"/>
    <w:rsid w:val="00D24CCA"/>
    <w:rsid w:val="00D27529"/>
    <w:rsid w:val="00D308E5"/>
    <w:rsid w:val="00D319E8"/>
    <w:rsid w:val="00D41C35"/>
    <w:rsid w:val="00D44E12"/>
    <w:rsid w:val="00D450FA"/>
    <w:rsid w:val="00D5088F"/>
    <w:rsid w:val="00D512DF"/>
    <w:rsid w:val="00D56391"/>
    <w:rsid w:val="00D720DD"/>
    <w:rsid w:val="00D72E9B"/>
    <w:rsid w:val="00D8461E"/>
    <w:rsid w:val="00D86515"/>
    <w:rsid w:val="00D96B31"/>
    <w:rsid w:val="00DA371B"/>
    <w:rsid w:val="00DC5544"/>
    <w:rsid w:val="00DD035F"/>
    <w:rsid w:val="00DD417C"/>
    <w:rsid w:val="00DF3CD4"/>
    <w:rsid w:val="00DF46A7"/>
    <w:rsid w:val="00DF5025"/>
    <w:rsid w:val="00DF679C"/>
    <w:rsid w:val="00E05144"/>
    <w:rsid w:val="00E064A5"/>
    <w:rsid w:val="00E07030"/>
    <w:rsid w:val="00E12306"/>
    <w:rsid w:val="00E13B60"/>
    <w:rsid w:val="00E17480"/>
    <w:rsid w:val="00E27C22"/>
    <w:rsid w:val="00E44FF0"/>
    <w:rsid w:val="00E56806"/>
    <w:rsid w:val="00E574EF"/>
    <w:rsid w:val="00E65052"/>
    <w:rsid w:val="00E67A62"/>
    <w:rsid w:val="00E7317F"/>
    <w:rsid w:val="00E7541F"/>
    <w:rsid w:val="00E80379"/>
    <w:rsid w:val="00E83077"/>
    <w:rsid w:val="00E8470C"/>
    <w:rsid w:val="00E85884"/>
    <w:rsid w:val="00E86762"/>
    <w:rsid w:val="00E9179E"/>
    <w:rsid w:val="00EA1527"/>
    <w:rsid w:val="00EA3112"/>
    <w:rsid w:val="00EA3AB7"/>
    <w:rsid w:val="00EA62D1"/>
    <w:rsid w:val="00EA708D"/>
    <w:rsid w:val="00EB119B"/>
    <w:rsid w:val="00EB1FCC"/>
    <w:rsid w:val="00EB7484"/>
    <w:rsid w:val="00EC3EFF"/>
    <w:rsid w:val="00ED1319"/>
    <w:rsid w:val="00ED1B74"/>
    <w:rsid w:val="00ED43C3"/>
    <w:rsid w:val="00ED453A"/>
    <w:rsid w:val="00EE4B78"/>
    <w:rsid w:val="00EE6FBB"/>
    <w:rsid w:val="00EF05CA"/>
    <w:rsid w:val="00F03FCF"/>
    <w:rsid w:val="00F34922"/>
    <w:rsid w:val="00F439AA"/>
    <w:rsid w:val="00F509DB"/>
    <w:rsid w:val="00F56B67"/>
    <w:rsid w:val="00F61641"/>
    <w:rsid w:val="00F65315"/>
    <w:rsid w:val="00F6626A"/>
    <w:rsid w:val="00F721C4"/>
    <w:rsid w:val="00F80E07"/>
    <w:rsid w:val="00F80FF7"/>
    <w:rsid w:val="00F819C3"/>
    <w:rsid w:val="00F82FA9"/>
    <w:rsid w:val="00F87EFE"/>
    <w:rsid w:val="00F90FF3"/>
    <w:rsid w:val="00F91541"/>
    <w:rsid w:val="00FB018C"/>
    <w:rsid w:val="00FB392C"/>
    <w:rsid w:val="00FB39DB"/>
    <w:rsid w:val="00FB4CA9"/>
    <w:rsid w:val="00FC4326"/>
    <w:rsid w:val="00FC59B2"/>
    <w:rsid w:val="00FC7306"/>
    <w:rsid w:val="00FD2C30"/>
    <w:rsid w:val="00FD2DD6"/>
    <w:rsid w:val="00FD3FBD"/>
    <w:rsid w:val="00FE2202"/>
    <w:rsid w:val="00FE31EC"/>
    <w:rsid w:val="00FF01F3"/>
    <w:rsid w:val="00FF627D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D4A"/>
    <w:rPr>
      <w:b/>
      <w:bCs/>
    </w:rPr>
  </w:style>
  <w:style w:type="character" w:styleId="a5">
    <w:name w:val="Hyperlink"/>
    <w:basedOn w:val="a0"/>
    <w:uiPriority w:val="99"/>
    <w:semiHidden/>
    <w:unhideWhenUsed/>
    <w:rsid w:val="00FF6D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74;&#1076;.&#1088;&#1092;/mvd/structure1/Glavnie_upravlenija/gunk" TargetMode="External"/><Relationship Id="rId12" Type="http://schemas.openxmlformats.org/officeDocument/2006/relationships/hyperlink" Target="http://www.nanc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b.org/" TargetMode="External"/><Relationship Id="rId11" Type="http://schemas.openxmlformats.org/officeDocument/2006/relationships/hyperlink" Target="http://antiprop.ru/" TargetMode="External"/><Relationship Id="rId5" Type="http://schemas.openxmlformats.org/officeDocument/2006/relationships/hyperlink" Target="http://www.unodc.org/" TargetMode="External"/><Relationship Id="rId10" Type="http://schemas.openxmlformats.org/officeDocument/2006/relationships/hyperlink" Target="http://www.narkoti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1011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avto_8</dc:creator>
  <cp:lastModifiedBy>avto_8</cp:lastModifiedBy>
  <cp:revision>1</cp:revision>
  <dcterms:created xsi:type="dcterms:W3CDTF">2020-04-10T11:40:00Z</dcterms:created>
  <dcterms:modified xsi:type="dcterms:W3CDTF">2020-04-10T11:46:00Z</dcterms:modified>
</cp:coreProperties>
</file>